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72" w:rsidRDefault="0051238B" w:rsidP="00CA29D5">
      <w:r>
        <w:rPr>
          <w:noProof/>
        </w:rPr>
        <w:drawing>
          <wp:anchor distT="0" distB="0" distL="114300" distR="114300" simplePos="0" relativeHeight="251659264" behindDoc="1" locked="0" layoutInCell="1" allowOverlap="1" wp14:anchorId="133297D6" wp14:editId="16F7B653">
            <wp:simplePos x="0" y="0"/>
            <wp:positionH relativeFrom="margin">
              <wp:align>right</wp:align>
            </wp:positionH>
            <wp:positionV relativeFrom="paragraph">
              <wp:posOffset>-314960</wp:posOffset>
            </wp:positionV>
            <wp:extent cx="544830" cy="647700"/>
            <wp:effectExtent l="0" t="0" r="7620" b="0"/>
            <wp:wrapNone/>
            <wp:docPr id="1" name="Obrázek 1" descr="logo-mukyjov-BW-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-mukyjov-BW-70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4D5F">
        <w:t>Z</w:t>
      </w:r>
      <w:r w:rsidR="00EA1C72" w:rsidRPr="00F23FDB">
        <w:t>M</w:t>
      </w:r>
      <w:r w:rsidR="00247362">
        <w:t xml:space="preserve"> </w:t>
      </w:r>
      <w:r w:rsidR="00B84D5F">
        <w:t>XXV</w:t>
      </w:r>
      <w:r w:rsidR="00EA1C72" w:rsidRPr="00F23FDB">
        <w:t>/</w:t>
      </w:r>
      <w:r w:rsidR="00833F5D">
        <w:t>1</w:t>
      </w:r>
      <w:r w:rsidR="00B84D5F">
        <w:t>6</w:t>
      </w:r>
      <w:r w:rsidR="006963D3">
        <w:t xml:space="preserve"> </w:t>
      </w:r>
      <w:r w:rsidR="00DF2A26">
        <w:t>–</w:t>
      </w:r>
      <w:r w:rsidR="00EA1C72">
        <w:t xml:space="preserve"> </w:t>
      </w:r>
      <w:r w:rsidR="00B84D5F">
        <w:t>07</w:t>
      </w:r>
      <w:r w:rsidR="00685428" w:rsidRPr="000A729F">
        <w:t xml:space="preserve">. </w:t>
      </w:r>
      <w:r w:rsidR="000B0AAF">
        <w:t>0</w:t>
      </w:r>
      <w:r w:rsidR="00B84D5F">
        <w:t>9</w:t>
      </w:r>
      <w:r w:rsidR="00685428" w:rsidRPr="000A729F">
        <w:t>. 202</w:t>
      </w:r>
      <w:r w:rsidR="00791178">
        <w:t>6</w:t>
      </w:r>
    </w:p>
    <w:p w:rsidR="00CA29D5" w:rsidRDefault="00CA29D5">
      <w:pPr>
        <w:pStyle w:val="Nadpis1"/>
        <w:jc w:val="center"/>
        <w:rPr>
          <w:sz w:val="28"/>
          <w:u w:val="single"/>
        </w:rPr>
      </w:pPr>
    </w:p>
    <w:p w:rsidR="007C7F08" w:rsidRPr="007C7F08" w:rsidRDefault="007C7F08" w:rsidP="007C7F08"/>
    <w:p w:rsidR="00A26156" w:rsidRPr="00673D52" w:rsidRDefault="00EA1C72" w:rsidP="00673D52">
      <w:pPr>
        <w:pStyle w:val="Nadpis1"/>
        <w:spacing w:after="120" w:line="360" w:lineRule="auto"/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Materiál pro </w:t>
      </w:r>
      <w:r w:rsidR="00B84D5F">
        <w:rPr>
          <w:sz w:val="28"/>
          <w:u w:val="single"/>
        </w:rPr>
        <w:t>Zastupitelstvo</w:t>
      </w:r>
      <w:r>
        <w:rPr>
          <w:sz w:val="28"/>
          <w:u w:val="single"/>
        </w:rPr>
        <w:t xml:space="preserve"> města Kyjova </w:t>
      </w:r>
    </w:p>
    <w:p w:rsidR="003911BF" w:rsidRDefault="00EA1C72" w:rsidP="008A3BF3">
      <w:pPr>
        <w:spacing w:after="120" w:line="360" w:lineRule="auto"/>
        <w:ind w:left="2130" w:hanging="2130"/>
      </w:pPr>
      <w:r>
        <w:rPr>
          <w:b/>
          <w:u w:val="single"/>
        </w:rPr>
        <w:t>Předmět jednání</w:t>
      </w:r>
      <w:r>
        <w:rPr>
          <w:b/>
        </w:rPr>
        <w:t>:</w:t>
      </w:r>
      <w:r w:rsidR="00CA29D5">
        <w:tab/>
      </w:r>
      <w:r w:rsidR="005772AF">
        <w:t>P</w:t>
      </w:r>
      <w:r w:rsidR="00314AAB">
        <w:t>ořízení změny</w:t>
      </w:r>
      <w:r w:rsidR="00747710">
        <w:t xml:space="preserve"> č. 5</w:t>
      </w:r>
      <w:r w:rsidR="00314AAB">
        <w:t xml:space="preserve"> </w:t>
      </w:r>
      <w:r w:rsidR="005772AF">
        <w:t>ÚP</w:t>
      </w:r>
      <w:r w:rsidR="00314AAB">
        <w:t xml:space="preserve"> Kyjov</w:t>
      </w:r>
      <w:r w:rsidR="005772AF">
        <w:t xml:space="preserve"> s prvky regulačního plánu – doplnění zadání </w:t>
      </w:r>
      <w:r w:rsidR="00314AAB">
        <w:t xml:space="preserve"> </w:t>
      </w:r>
      <w:r w:rsidR="00EE2D44">
        <w:t xml:space="preserve"> </w:t>
      </w:r>
      <w:r w:rsidR="00E3436C">
        <w:t xml:space="preserve"> </w:t>
      </w:r>
      <w:r w:rsidR="00163679">
        <w:t xml:space="preserve"> </w:t>
      </w:r>
      <w:r w:rsidR="009B41EF">
        <w:t xml:space="preserve"> </w:t>
      </w:r>
    </w:p>
    <w:p w:rsidR="00A8092B" w:rsidRDefault="00EA1C72" w:rsidP="008A3BF3">
      <w:pPr>
        <w:spacing w:after="120" w:line="360" w:lineRule="auto"/>
      </w:pPr>
      <w:r>
        <w:rPr>
          <w:b/>
          <w:u w:val="single"/>
        </w:rPr>
        <w:t>Předkladatel:</w:t>
      </w:r>
      <w:r w:rsidR="008A3BF3">
        <w:tab/>
      </w:r>
      <w:r w:rsidR="00CA29D5">
        <w:tab/>
      </w:r>
      <w:r w:rsidR="00C75179">
        <w:t>Bc. Daniel Čmelík, 1. místostarosta a pověřený zastupitel</w:t>
      </w:r>
    </w:p>
    <w:p w:rsidR="007F2368" w:rsidRDefault="00EA1C72" w:rsidP="00673D52">
      <w:pPr>
        <w:spacing w:after="120" w:line="360" w:lineRule="auto"/>
        <w:ind w:left="2124" w:hanging="2124"/>
      </w:pPr>
      <w:r>
        <w:rPr>
          <w:b/>
          <w:u w:val="single"/>
        </w:rPr>
        <w:t>Zpracovatel:</w:t>
      </w:r>
      <w:r w:rsidR="00673D52">
        <w:tab/>
      </w:r>
      <w:r w:rsidR="006F14C3">
        <w:t>Ing. Věra Pekárková, referent</w:t>
      </w:r>
      <w:r w:rsidR="00086CC3">
        <w:t>ka</w:t>
      </w:r>
      <w:r w:rsidR="006F14C3">
        <w:t xml:space="preserve"> </w:t>
      </w:r>
      <w:r w:rsidR="00086CC3">
        <w:t>odboru majetkoprávního</w:t>
      </w:r>
    </w:p>
    <w:p w:rsidR="00EA1C72" w:rsidRDefault="00EA1C72" w:rsidP="008A3BF3">
      <w:pPr>
        <w:tabs>
          <w:tab w:val="left" w:pos="1843"/>
          <w:tab w:val="left" w:pos="1985"/>
        </w:tabs>
        <w:spacing w:after="120" w:line="360" w:lineRule="auto"/>
      </w:pPr>
      <w:r>
        <w:rPr>
          <w:b/>
          <w:u w:val="single"/>
        </w:rPr>
        <w:t>Zpracováno dne:</w:t>
      </w:r>
      <w:r w:rsidR="008A3BF3">
        <w:rPr>
          <w:color w:val="008000"/>
        </w:rPr>
        <w:tab/>
      </w:r>
      <w:r w:rsidR="008A3BF3">
        <w:rPr>
          <w:color w:val="008000"/>
        </w:rPr>
        <w:tab/>
      </w:r>
      <w:r w:rsidR="00CA29D5">
        <w:rPr>
          <w:color w:val="008000"/>
        </w:rPr>
        <w:tab/>
      </w:r>
      <w:r w:rsidR="00F40FB4">
        <w:t>28</w:t>
      </w:r>
      <w:r w:rsidR="00685428" w:rsidRPr="000B0AAF">
        <w:t xml:space="preserve">. </w:t>
      </w:r>
      <w:r w:rsidR="000B0AAF" w:rsidRPr="000B0AAF">
        <w:t>0</w:t>
      </w:r>
      <w:r w:rsidR="00314AAB">
        <w:t>8</w:t>
      </w:r>
      <w:r w:rsidR="00685428" w:rsidRPr="000B0AAF">
        <w:t>. 202</w:t>
      </w:r>
      <w:r w:rsidR="00831B8C">
        <w:t>6</w:t>
      </w:r>
    </w:p>
    <w:p w:rsidR="00EA1C72" w:rsidRDefault="00EA1C72" w:rsidP="008A3BF3">
      <w:pPr>
        <w:spacing w:after="120" w:line="360" w:lineRule="auto"/>
        <w:rPr>
          <w:b/>
          <w:u w:val="single"/>
        </w:rPr>
      </w:pPr>
      <w:r>
        <w:rPr>
          <w:b/>
          <w:u w:val="single"/>
        </w:rPr>
        <w:t>Návrh na usnesení:</w:t>
      </w:r>
    </w:p>
    <w:p w:rsidR="002F6A2C" w:rsidRPr="00A76462" w:rsidRDefault="002F6A2C" w:rsidP="002F6A2C">
      <w:pPr>
        <w:spacing w:after="120" w:line="360" w:lineRule="auto"/>
        <w:rPr>
          <w:bCs/>
          <w:i/>
          <w:szCs w:val="24"/>
        </w:rPr>
      </w:pPr>
      <w:r w:rsidRPr="00A76462">
        <w:rPr>
          <w:bCs/>
          <w:i/>
          <w:szCs w:val="24"/>
        </w:rPr>
        <w:t>Zastupitelstvo města Kyjova, po projednání a v souladu s ustanoveními §</w:t>
      </w:r>
      <w:r w:rsidR="0018537A" w:rsidRPr="00A76462">
        <w:rPr>
          <w:bCs/>
          <w:i/>
          <w:szCs w:val="24"/>
        </w:rPr>
        <w:t>2</w:t>
      </w:r>
      <w:r w:rsidRPr="00A76462">
        <w:rPr>
          <w:bCs/>
          <w:i/>
          <w:szCs w:val="24"/>
        </w:rPr>
        <w:t>7 odst. 1</w:t>
      </w:r>
      <w:r w:rsidR="0018537A" w:rsidRPr="00A76462">
        <w:rPr>
          <w:bCs/>
          <w:i/>
          <w:szCs w:val="24"/>
        </w:rPr>
        <w:t xml:space="preserve"> </w:t>
      </w:r>
      <w:r w:rsidRPr="00A76462">
        <w:rPr>
          <w:bCs/>
          <w:i/>
          <w:szCs w:val="24"/>
        </w:rPr>
        <w:t xml:space="preserve">a ustanovením § 111 odst. </w:t>
      </w:r>
      <w:r w:rsidR="0018537A" w:rsidRPr="00A76462">
        <w:rPr>
          <w:bCs/>
          <w:i/>
          <w:szCs w:val="24"/>
        </w:rPr>
        <w:t xml:space="preserve">2 </w:t>
      </w:r>
      <w:r w:rsidRPr="00A76462">
        <w:rPr>
          <w:bCs/>
          <w:i/>
          <w:szCs w:val="24"/>
        </w:rPr>
        <w:t>zákona č. 283/2021 Sb., stavební zákon, ve znění pozdějších předpisů, schvaluje zadání č. 5B</w:t>
      </w:r>
      <w:r w:rsidR="00E467E9" w:rsidRPr="00A76462">
        <w:rPr>
          <w:bCs/>
          <w:i/>
          <w:szCs w:val="24"/>
        </w:rPr>
        <w:t xml:space="preserve">, </w:t>
      </w:r>
      <w:r w:rsidR="00DB601B" w:rsidRPr="00A76462">
        <w:rPr>
          <w:bCs/>
          <w:i/>
          <w:szCs w:val="24"/>
        </w:rPr>
        <w:t>5C</w:t>
      </w:r>
      <w:r w:rsidR="00E467E9" w:rsidRPr="00A76462">
        <w:rPr>
          <w:bCs/>
          <w:i/>
          <w:szCs w:val="24"/>
        </w:rPr>
        <w:t xml:space="preserve"> a 5D</w:t>
      </w:r>
      <w:r w:rsidRPr="00A76462">
        <w:rPr>
          <w:bCs/>
          <w:i/>
          <w:szCs w:val="24"/>
        </w:rPr>
        <w:t xml:space="preserve"> změny Územního plánu Kyjov</w:t>
      </w:r>
      <w:r w:rsidR="00DB601B" w:rsidRPr="00A76462">
        <w:rPr>
          <w:bCs/>
          <w:i/>
          <w:szCs w:val="24"/>
        </w:rPr>
        <w:t xml:space="preserve"> a zároveň podmiňuje, v souladu s ustanovením § 111</w:t>
      </w:r>
      <w:r w:rsidR="002322B7" w:rsidRPr="00A76462">
        <w:rPr>
          <w:bCs/>
          <w:i/>
          <w:szCs w:val="24"/>
        </w:rPr>
        <w:t xml:space="preserve"> odst. 4</w:t>
      </w:r>
      <w:r w:rsidR="00DB601B" w:rsidRPr="00A76462">
        <w:rPr>
          <w:bCs/>
          <w:i/>
          <w:szCs w:val="24"/>
        </w:rPr>
        <w:t xml:space="preserve"> zákona č. 283/2021 Sb., stavební zákon v platném znění, pořízení změny č. 5</w:t>
      </w:r>
      <w:r w:rsidR="002322B7" w:rsidRPr="00A76462">
        <w:rPr>
          <w:bCs/>
          <w:i/>
          <w:szCs w:val="24"/>
        </w:rPr>
        <w:t>C</w:t>
      </w:r>
      <w:r w:rsidR="00DB601B" w:rsidRPr="00A76462">
        <w:rPr>
          <w:bCs/>
          <w:i/>
          <w:szCs w:val="24"/>
        </w:rPr>
        <w:t xml:space="preserve"> Územního plánu</w:t>
      </w:r>
      <w:r w:rsidR="002322B7" w:rsidRPr="00A76462">
        <w:rPr>
          <w:bCs/>
          <w:i/>
          <w:szCs w:val="24"/>
        </w:rPr>
        <w:t xml:space="preserve"> Kyjov</w:t>
      </w:r>
      <w:r w:rsidR="00DB601B" w:rsidRPr="00A76462">
        <w:rPr>
          <w:bCs/>
          <w:i/>
          <w:szCs w:val="24"/>
        </w:rPr>
        <w:t xml:space="preserve"> úhradou nákladů žadatelem</w:t>
      </w:r>
      <w:r w:rsidR="00536A35" w:rsidRPr="00A76462">
        <w:rPr>
          <w:bCs/>
          <w:i/>
          <w:szCs w:val="24"/>
        </w:rPr>
        <w:t xml:space="preserve">, jímž je společnost </w:t>
      </w:r>
      <w:r w:rsidR="00DB601B" w:rsidRPr="00A76462">
        <w:rPr>
          <w:bCs/>
          <w:i/>
          <w:szCs w:val="24"/>
        </w:rPr>
        <w:t>Rezidence Nětčice u Kyjova s.r.o., IČ 10710256, Vinohrady 2555/35, 697 01 Kyjov</w:t>
      </w:r>
      <w:r w:rsidR="00536A35" w:rsidRPr="00A76462">
        <w:rPr>
          <w:bCs/>
          <w:i/>
          <w:szCs w:val="24"/>
        </w:rPr>
        <w:t xml:space="preserve">. </w:t>
      </w:r>
    </w:p>
    <w:p w:rsidR="00536A35" w:rsidRDefault="00536A35" w:rsidP="002F6A2C">
      <w:pPr>
        <w:spacing w:after="120" w:line="360" w:lineRule="auto"/>
        <w:rPr>
          <w:i/>
          <w:position w:val="6"/>
          <w:szCs w:val="24"/>
        </w:rPr>
      </w:pPr>
    </w:p>
    <w:p w:rsidR="00C71707" w:rsidRPr="00E467E9" w:rsidRDefault="00EA1C72" w:rsidP="001C49BE">
      <w:pPr>
        <w:spacing w:after="120" w:line="360" w:lineRule="auto"/>
        <w:rPr>
          <w:b/>
          <w:szCs w:val="24"/>
          <w:u w:val="single"/>
        </w:rPr>
      </w:pPr>
      <w:r w:rsidRPr="00E467E9">
        <w:rPr>
          <w:b/>
          <w:szCs w:val="24"/>
          <w:u w:val="single"/>
        </w:rPr>
        <w:t>Důvodová zpráva:</w:t>
      </w:r>
    </w:p>
    <w:p w:rsidR="00747710" w:rsidRPr="00E467E9" w:rsidRDefault="00747710" w:rsidP="009B6A7F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>Zastupitelstvo města na svém XIX. zasedání konaném dne 8. září 2025 rozhodlo o pořízení změny Územního plánu Kyjov s prvky regulačního plánu a schválilo zadání změny. Dále určilo člena zastupitelstva, Bc. Daniela Čmelíka, který bude jednat s pořizovatelem a rozhodlo o sloučeném společném jednání a veřejném projednání. Jedná se o změnu č. 5 územního plánu, o regulační prvek odchylný od vyhlášky č. 146/2024 Sb., o požadavcích na výstavbu, konkrétně stanovení počtu parkovacích stání dle § 7 a přílohy č. 1 této vyhlášky, která se týká stanovení konkrétního počtu parkovacích stání pro jednotlivé stavby (bytové i nebytové prostory)</w:t>
      </w:r>
      <w:r w:rsidR="00544AE1" w:rsidRPr="00E467E9">
        <w:rPr>
          <w:sz w:val="22"/>
          <w:szCs w:val="22"/>
        </w:rPr>
        <w:t>.</w:t>
      </w:r>
    </w:p>
    <w:p w:rsidR="00EA4A39" w:rsidRDefault="00EA4A39" w:rsidP="00EA4A39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 xml:space="preserve">Město má se zpracovatelem, jímž je Urbanistické středisko Brno, spol. s r.o., IČ: 188 24 463, Příkop 8, 602 00 Brno, uzavřenu smlouvu na zpracování územně plánovací dokumentace „Změna č. 5 Územního plánu Kyjov s prvky regulačního plánu“ za sjednanou cenu 187.550,-Kč včetně DPH. </w:t>
      </w:r>
    </w:p>
    <w:p w:rsidR="009A6ECC" w:rsidRDefault="00B03AD8" w:rsidP="00EA4A3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Podněty na změnu územního plánu jsou podávány mimo jiné na základě vlastního podnětu</w:t>
      </w:r>
      <w:r w:rsidR="00443708">
        <w:rPr>
          <w:sz w:val="22"/>
          <w:szCs w:val="22"/>
        </w:rPr>
        <w:t xml:space="preserve"> </w:t>
      </w:r>
      <w:r w:rsidR="009A6ECC">
        <w:rPr>
          <w:sz w:val="22"/>
          <w:szCs w:val="22"/>
        </w:rPr>
        <w:t>určeného zastupitele odboru životního prostředí a územního plánování</w:t>
      </w:r>
      <w:r w:rsidR="00443708">
        <w:rPr>
          <w:sz w:val="22"/>
          <w:szCs w:val="22"/>
        </w:rPr>
        <w:t xml:space="preserve"> MěÚ Kyjov</w:t>
      </w:r>
      <w:r w:rsidR="009A6ECC">
        <w:rPr>
          <w:sz w:val="22"/>
          <w:szCs w:val="22"/>
        </w:rPr>
        <w:t xml:space="preserve">, jako pořizovateli územně plánovací dokumentace a jsou předkládány schvalujícímu orgánu, jímž je zastupitelstvo města. </w:t>
      </w:r>
    </w:p>
    <w:p w:rsidR="00B03AD8" w:rsidRPr="00E467E9" w:rsidRDefault="00B03AD8" w:rsidP="00EA4A3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31B8C" w:rsidRPr="00E467E9" w:rsidRDefault="006F430D" w:rsidP="009B6A7F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 xml:space="preserve">Předmětem návrhu zadání </w:t>
      </w:r>
      <w:proofErr w:type="spellStart"/>
      <w:r w:rsidRPr="00E467E9">
        <w:rPr>
          <w:sz w:val="22"/>
          <w:szCs w:val="22"/>
        </w:rPr>
        <w:t>ozn</w:t>
      </w:r>
      <w:proofErr w:type="spellEnd"/>
      <w:r w:rsidRPr="00E467E9">
        <w:rPr>
          <w:sz w:val="22"/>
          <w:szCs w:val="22"/>
        </w:rPr>
        <w:t>.</w:t>
      </w:r>
      <w:r w:rsidR="00B87987" w:rsidRPr="00E467E9">
        <w:rPr>
          <w:sz w:val="22"/>
          <w:szCs w:val="22"/>
        </w:rPr>
        <w:t xml:space="preserve"> </w:t>
      </w:r>
      <w:r w:rsidR="00EA4A39" w:rsidRPr="00E467E9">
        <w:rPr>
          <w:sz w:val="22"/>
          <w:szCs w:val="22"/>
        </w:rPr>
        <w:t>„</w:t>
      </w:r>
      <w:r w:rsidRPr="00E467E9">
        <w:rPr>
          <w:sz w:val="22"/>
          <w:szCs w:val="22"/>
        </w:rPr>
        <w:t>Změny č. 5</w:t>
      </w:r>
      <w:r w:rsidR="00EA4A39" w:rsidRPr="00E467E9">
        <w:rPr>
          <w:sz w:val="22"/>
          <w:szCs w:val="22"/>
        </w:rPr>
        <w:t>B</w:t>
      </w:r>
      <w:r w:rsidRPr="00E467E9">
        <w:rPr>
          <w:sz w:val="22"/>
          <w:szCs w:val="22"/>
        </w:rPr>
        <w:t xml:space="preserve"> Územního plánu Kyjov</w:t>
      </w:r>
      <w:r w:rsidR="00EA4A39" w:rsidRPr="00E467E9">
        <w:rPr>
          <w:sz w:val="22"/>
          <w:szCs w:val="22"/>
        </w:rPr>
        <w:t>“</w:t>
      </w:r>
      <w:r w:rsidRPr="00E467E9">
        <w:rPr>
          <w:sz w:val="22"/>
          <w:szCs w:val="22"/>
        </w:rPr>
        <w:t xml:space="preserve"> jsou podněty města</w:t>
      </w:r>
      <w:r w:rsidR="00E467E9" w:rsidRPr="00E467E9">
        <w:rPr>
          <w:sz w:val="22"/>
          <w:szCs w:val="22"/>
        </w:rPr>
        <w:t xml:space="preserve"> (podnět č. 4-2026)</w:t>
      </w:r>
      <w:r w:rsidR="00831B8C" w:rsidRPr="00E467E9">
        <w:rPr>
          <w:sz w:val="22"/>
          <w:szCs w:val="22"/>
        </w:rPr>
        <w:t>:</w:t>
      </w:r>
      <w:r w:rsidRPr="00E467E9">
        <w:rPr>
          <w:sz w:val="22"/>
          <w:szCs w:val="22"/>
        </w:rPr>
        <w:t xml:space="preserve"> </w:t>
      </w:r>
    </w:p>
    <w:p w:rsidR="00831B8C" w:rsidRPr="00E467E9" w:rsidRDefault="00831B8C" w:rsidP="00831B8C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lastRenderedPageBreak/>
        <w:t xml:space="preserve">1. lokalita Mlýnská – úprava v textové části v ploše OV občanské vybavení veřejné, s možností podmíněně přípustného bydlení v bytových domech (včetně přestaveb či dostaveb) u objektu na pozemku </w:t>
      </w:r>
      <w:proofErr w:type="spellStart"/>
      <w:r w:rsidRPr="00E467E9">
        <w:rPr>
          <w:sz w:val="22"/>
          <w:szCs w:val="22"/>
        </w:rPr>
        <w:t>parc</w:t>
      </w:r>
      <w:proofErr w:type="spellEnd"/>
      <w:r w:rsidRPr="00E467E9">
        <w:rPr>
          <w:sz w:val="22"/>
          <w:szCs w:val="22"/>
        </w:rPr>
        <w:t xml:space="preserve">. </w:t>
      </w:r>
      <w:proofErr w:type="gramStart"/>
      <w:r w:rsidRPr="00E467E9">
        <w:rPr>
          <w:sz w:val="22"/>
          <w:szCs w:val="22"/>
        </w:rPr>
        <w:t>č.</w:t>
      </w:r>
      <w:proofErr w:type="gramEnd"/>
      <w:r w:rsidRPr="00E467E9">
        <w:rPr>
          <w:sz w:val="22"/>
          <w:szCs w:val="22"/>
        </w:rPr>
        <w:t xml:space="preserve"> st. 729 v k. </w:t>
      </w:r>
      <w:proofErr w:type="spellStart"/>
      <w:r w:rsidRPr="00E467E9">
        <w:rPr>
          <w:sz w:val="22"/>
          <w:szCs w:val="22"/>
        </w:rPr>
        <w:t>ú.</w:t>
      </w:r>
      <w:proofErr w:type="spellEnd"/>
      <w:r w:rsidRPr="00E467E9">
        <w:rPr>
          <w:sz w:val="22"/>
          <w:szCs w:val="22"/>
        </w:rPr>
        <w:t xml:space="preserve"> Nětčice u Kyjova. </w:t>
      </w:r>
    </w:p>
    <w:p w:rsidR="00831B8C" w:rsidRPr="00E467E9" w:rsidRDefault="00831B8C" w:rsidP="00831B8C">
      <w:pPr>
        <w:spacing w:line="360" w:lineRule="auto"/>
        <w:rPr>
          <w:bCs/>
          <w:sz w:val="22"/>
          <w:szCs w:val="22"/>
        </w:rPr>
      </w:pPr>
      <w:r w:rsidRPr="00E467E9">
        <w:rPr>
          <w:bCs/>
          <w:sz w:val="22"/>
          <w:szCs w:val="22"/>
        </w:rPr>
        <w:t>Důvodem pro pořízení navrhované změny je umožnění rekolaudace objektu rodinného domu na bytový dům na ul. Mlýnská č. p. 2367 (ve vlastnictví města Kyjova), který dříve sloužil jako „</w:t>
      </w:r>
      <w:proofErr w:type="spellStart"/>
      <w:r w:rsidRPr="00E467E9">
        <w:rPr>
          <w:bCs/>
          <w:sz w:val="22"/>
          <w:szCs w:val="22"/>
        </w:rPr>
        <w:t>plynoslužebna</w:t>
      </w:r>
      <w:proofErr w:type="spellEnd"/>
      <w:r w:rsidRPr="00E467E9">
        <w:rPr>
          <w:bCs/>
          <w:sz w:val="22"/>
          <w:szCs w:val="22"/>
        </w:rPr>
        <w:t xml:space="preserve">“ s kancelářemi a zázemím pro revizní techniky a se dvěma byty správce. V dnešní době je zadní část přízemí využívaná jako zázemí pro sportovce užívající přilehlé hřiště a přední část objektu je bez využití a nabízí se možno přestavby na menší bytové jednotky.  </w:t>
      </w:r>
    </w:p>
    <w:p w:rsidR="00831B8C" w:rsidRPr="00E467E9" w:rsidRDefault="00831B8C" w:rsidP="00831B8C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 xml:space="preserve">2. lokalita Polámané – Vypuštění podmínky zpracování územní studie buď v celé lokalitě Polámané v </w:t>
      </w:r>
      <w:proofErr w:type="gramStart"/>
      <w:r w:rsidRPr="00E467E9">
        <w:rPr>
          <w:sz w:val="22"/>
          <w:szCs w:val="22"/>
        </w:rPr>
        <w:t>ploše Z.58</w:t>
      </w:r>
      <w:proofErr w:type="gramEnd"/>
      <w:r w:rsidRPr="00E467E9">
        <w:rPr>
          <w:sz w:val="22"/>
          <w:szCs w:val="22"/>
        </w:rPr>
        <w:t xml:space="preserve"> a T.13, obě OS občanské vybavení sport, nebo jen v severní části plochy Z.58 v místě požadované výstavby. </w:t>
      </w:r>
    </w:p>
    <w:p w:rsidR="00831B8C" w:rsidRPr="00E467E9" w:rsidRDefault="00831B8C" w:rsidP="00831B8C">
      <w:pPr>
        <w:spacing w:line="360" w:lineRule="auto"/>
        <w:rPr>
          <w:bCs/>
          <w:sz w:val="22"/>
          <w:szCs w:val="22"/>
        </w:rPr>
      </w:pPr>
      <w:r w:rsidRPr="00E467E9">
        <w:rPr>
          <w:bCs/>
          <w:sz w:val="22"/>
          <w:szCs w:val="22"/>
        </w:rPr>
        <w:t xml:space="preserve">Důvodem pro pořízení navrhované změny </w:t>
      </w:r>
      <w:proofErr w:type="gramStart"/>
      <w:r w:rsidRPr="00E467E9">
        <w:rPr>
          <w:bCs/>
          <w:sz w:val="22"/>
          <w:szCs w:val="22"/>
        </w:rPr>
        <w:t>č.2 je</w:t>
      </w:r>
      <w:proofErr w:type="gramEnd"/>
      <w:r w:rsidRPr="00E467E9">
        <w:rPr>
          <w:bCs/>
          <w:sz w:val="22"/>
          <w:szCs w:val="22"/>
        </w:rPr>
        <w:t xml:space="preserve"> umožnění výstavby klubovny včetně přilehlého parkoviště, pro klub </w:t>
      </w:r>
      <w:proofErr w:type="spellStart"/>
      <w:r w:rsidRPr="00E467E9">
        <w:rPr>
          <w:bCs/>
          <w:sz w:val="22"/>
          <w:szCs w:val="22"/>
        </w:rPr>
        <w:t>Biketrial</w:t>
      </w:r>
      <w:proofErr w:type="spellEnd"/>
      <w:r w:rsidRPr="00E467E9">
        <w:rPr>
          <w:bCs/>
          <w:sz w:val="22"/>
          <w:szCs w:val="22"/>
        </w:rPr>
        <w:t xml:space="preserve"> Kyjov, umístěné v severní části lokality na pozemku </w:t>
      </w:r>
      <w:proofErr w:type="spellStart"/>
      <w:r w:rsidRPr="00E467E9">
        <w:rPr>
          <w:bCs/>
          <w:sz w:val="22"/>
          <w:szCs w:val="22"/>
        </w:rPr>
        <w:t>parc</w:t>
      </w:r>
      <w:proofErr w:type="spellEnd"/>
      <w:r w:rsidRPr="00E467E9">
        <w:rPr>
          <w:bCs/>
          <w:sz w:val="22"/>
          <w:szCs w:val="22"/>
        </w:rPr>
        <w:t xml:space="preserve">. č. 3431/1 v k. </w:t>
      </w:r>
      <w:proofErr w:type="spellStart"/>
      <w:r w:rsidRPr="00E467E9">
        <w:rPr>
          <w:bCs/>
          <w:sz w:val="22"/>
          <w:szCs w:val="22"/>
        </w:rPr>
        <w:t>ú.</w:t>
      </w:r>
      <w:proofErr w:type="spellEnd"/>
      <w:r w:rsidRPr="00E467E9">
        <w:rPr>
          <w:bCs/>
          <w:sz w:val="22"/>
          <w:szCs w:val="22"/>
        </w:rPr>
        <w:t xml:space="preserve"> Kyjov ve vlastnictví města. </w:t>
      </w:r>
    </w:p>
    <w:p w:rsidR="00EA4A39" w:rsidRPr="00E467E9" w:rsidRDefault="00EA4A39" w:rsidP="00E75973">
      <w:pPr>
        <w:spacing w:line="360" w:lineRule="auto"/>
        <w:rPr>
          <w:sz w:val="22"/>
          <w:szCs w:val="22"/>
        </w:rPr>
      </w:pPr>
    </w:p>
    <w:p w:rsidR="00EA4A39" w:rsidRPr="00E467E9" w:rsidRDefault="00EA4A39" w:rsidP="00EA4A39">
      <w:pPr>
        <w:spacing w:line="360" w:lineRule="auto"/>
        <w:rPr>
          <w:bCs/>
          <w:sz w:val="22"/>
          <w:szCs w:val="22"/>
        </w:rPr>
      </w:pPr>
      <w:r w:rsidRPr="00E467E9">
        <w:rPr>
          <w:sz w:val="22"/>
          <w:szCs w:val="22"/>
        </w:rPr>
        <w:t xml:space="preserve">Předmětem návrhu zadání </w:t>
      </w:r>
      <w:proofErr w:type="spellStart"/>
      <w:r w:rsidRPr="00E467E9">
        <w:rPr>
          <w:sz w:val="22"/>
          <w:szCs w:val="22"/>
        </w:rPr>
        <w:t>ozn</w:t>
      </w:r>
      <w:proofErr w:type="spellEnd"/>
      <w:r w:rsidRPr="00E467E9">
        <w:rPr>
          <w:sz w:val="22"/>
          <w:szCs w:val="22"/>
        </w:rPr>
        <w:t>. „Změny č. 5C Územního plánu Kyjov“ je podnět města</w:t>
      </w:r>
      <w:r w:rsidR="00E467E9" w:rsidRPr="00E467E9">
        <w:rPr>
          <w:sz w:val="22"/>
          <w:szCs w:val="22"/>
        </w:rPr>
        <w:t xml:space="preserve"> (podnět č. 5-2026)</w:t>
      </w:r>
      <w:r w:rsidRPr="00E467E9">
        <w:rPr>
          <w:sz w:val="22"/>
          <w:szCs w:val="22"/>
        </w:rPr>
        <w:t xml:space="preserve"> na základě požadavku vlastníků pozemků,</w:t>
      </w:r>
      <w:r w:rsidR="00E467E9" w:rsidRPr="00E467E9">
        <w:rPr>
          <w:sz w:val="22"/>
          <w:szCs w:val="22"/>
        </w:rPr>
        <w:t xml:space="preserve"> Rezidence Nětčice u Kyjova s.r.o., Denisy Polické, </w:t>
      </w:r>
      <w:proofErr w:type="spellStart"/>
      <w:r w:rsidR="00E467E9" w:rsidRPr="00E467E9">
        <w:rPr>
          <w:sz w:val="22"/>
          <w:szCs w:val="22"/>
        </w:rPr>
        <w:t>MSc</w:t>
      </w:r>
      <w:proofErr w:type="spellEnd"/>
      <w:r w:rsidR="00E467E9" w:rsidRPr="00E467E9">
        <w:rPr>
          <w:sz w:val="22"/>
          <w:szCs w:val="22"/>
        </w:rPr>
        <w:t xml:space="preserve">, Ing. Lukáše Polického a Jiřího </w:t>
      </w:r>
      <w:proofErr w:type="spellStart"/>
      <w:r w:rsidR="00E467E9" w:rsidRPr="00E467E9">
        <w:rPr>
          <w:sz w:val="22"/>
          <w:szCs w:val="22"/>
        </w:rPr>
        <w:t>Polcra</w:t>
      </w:r>
      <w:proofErr w:type="spellEnd"/>
      <w:r w:rsidR="00E467E9" w:rsidRPr="00E467E9">
        <w:rPr>
          <w:sz w:val="22"/>
          <w:szCs w:val="22"/>
        </w:rPr>
        <w:t>,</w:t>
      </w:r>
      <w:r w:rsidRPr="00E467E9">
        <w:rPr>
          <w:sz w:val="22"/>
          <w:szCs w:val="22"/>
        </w:rPr>
        <w:t xml:space="preserve"> jež město obdrželo dne 13. 8. 2026 datovou schránkou, vedeném pod č. j. 75706/2026</w:t>
      </w:r>
      <w:r w:rsidR="00E467E9" w:rsidRPr="00E467E9">
        <w:rPr>
          <w:sz w:val="22"/>
          <w:szCs w:val="22"/>
        </w:rPr>
        <w:t xml:space="preserve">, opraveném a doručeném emailem dne 17. 8. 2026 </w:t>
      </w:r>
      <w:r w:rsidR="001E7BAB" w:rsidRPr="00E467E9">
        <w:rPr>
          <w:sz w:val="22"/>
          <w:szCs w:val="22"/>
        </w:rPr>
        <w:t xml:space="preserve">v zastoupení na základě plné moci </w:t>
      </w:r>
      <w:r w:rsidR="00E467E9" w:rsidRPr="00E467E9">
        <w:rPr>
          <w:sz w:val="22"/>
          <w:szCs w:val="22"/>
        </w:rPr>
        <w:t>pro KEEO4DESIGN s.r.o.</w:t>
      </w:r>
      <w:r w:rsidRPr="00E467E9">
        <w:rPr>
          <w:sz w:val="22"/>
          <w:szCs w:val="22"/>
        </w:rPr>
        <w:t xml:space="preserve"> Jedná se o změnu </w:t>
      </w:r>
      <w:r w:rsidRPr="00E467E9">
        <w:rPr>
          <w:bCs/>
          <w:sz w:val="22"/>
          <w:szCs w:val="22"/>
        </w:rPr>
        <w:t xml:space="preserve">vymezené části </w:t>
      </w:r>
      <w:proofErr w:type="gramStart"/>
      <w:r w:rsidRPr="00E467E9">
        <w:rPr>
          <w:bCs/>
          <w:sz w:val="22"/>
          <w:szCs w:val="22"/>
        </w:rPr>
        <w:t>plochy Z.42</w:t>
      </w:r>
      <w:proofErr w:type="gramEnd"/>
      <w:r w:rsidRPr="00E467E9">
        <w:rPr>
          <w:bCs/>
          <w:sz w:val="22"/>
          <w:szCs w:val="22"/>
        </w:rPr>
        <w:t xml:space="preserve"> </w:t>
      </w:r>
      <w:r w:rsidR="00536A35">
        <w:rPr>
          <w:bCs/>
          <w:sz w:val="22"/>
          <w:szCs w:val="22"/>
        </w:rPr>
        <w:t xml:space="preserve">- </w:t>
      </w:r>
      <w:r w:rsidRPr="00E467E9">
        <w:rPr>
          <w:bCs/>
          <w:sz w:val="22"/>
          <w:szCs w:val="22"/>
        </w:rPr>
        <w:t>plocha veřejného prostranství</w:t>
      </w:r>
      <w:r w:rsidR="00536A35">
        <w:rPr>
          <w:bCs/>
          <w:sz w:val="22"/>
          <w:szCs w:val="22"/>
        </w:rPr>
        <w:t>, která je určena</w:t>
      </w:r>
      <w:r w:rsidRPr="00E467E9">
        <w:rPr>
          <w:bCs/>
          <w:sz w:val="22"/>
          <w:szCs w:val="22"/>
        </w:rPr>
        <w:t xml:space="preserve"> pro rozšíření komunikace v ul. Luční</w:t>
      </w:r>
      <w:r w:rsidR="00536A35">
        <w:rPr>
          <w:bCs/>
          <w:sz w:val="22"/>
          <w:szCs w:val="22"/>
        </w:rPr>
        <w:t>,</w:t>
      </w:r>
      <w:r w:rsidRPr="00E467E9">
        <w:rPr>
          <w:bCs/>
          <w:sz w:val="22"/>
          <w:szCs w:val="22"/>
        </w:rPr>
        <w:t xml:space="preserve"> realizaci autobusové zastávky s točnou a realizac</w:t>
      </w:r>
      <w:r w:rsidR="00536A35">
        <w:rPr>
          <w:bCs/>
          <w:sz w:val="22"/>
          <w:szCs w:val="22"/>
        </w:rPr>
        <w:t>i</w:t>
      </w:r>
      <w:r w:rsidRPr="00E467E9">
        <w:rPr>
          <w:bCs/>
          <w:sz w:val="22"/>
          <w:szCs w:val="22"/>
        </w:rPr>
        <w:t xml:space="preserve"> cyklistické trasy</w:t>
      </w:r>
      <w:r w:rsidR="00536A35">
        <w:rPr>
          <w:bCs/>
          <w:sz w:val="22"/>
          <w:szCs w:val="22"/>
        </w:rPr>
        <w:t>,</w:t>
      </w:r>
      <w:r w:rsidRPr="00E467E9">
        <w:rPr>
          <w:bCs/>
          <w:sz w:val="22"/>
          <w:szCs w:val="22"/>
        </w:rPr>
        <w:t xml:space="preserve"> na plochu bydlení individuální BI a přičlenění k ploše Z.43 BI. Zároveň ukončit </w:t>
      </w:r>
      <w:proofErr w:type="gramStart"/>
      <w:r w:rsidRPr="00E467E9">
        <w:rPr>
          <w:bCs/>
          <w:sz w:val="22"/>
          <w:szCs w:val="22"/>
        </w:rPr>
        <w:t>plochu Z.42</w:t>
      </w:r>
      <w:proofErr w:type="gramEnd"/>
      <w:r w:rsidRPr="00E467E9">
        <w:rPr>
          <w:bCs/>
          <w:sz w:val="22"/>
          <w:szCs w:val="22"/>
        </w:rPr>
        <w:t xml:space="preserve"> PU pro rozšíření komunikace ulice Luční na hranici pozemků </w:t>
      </w:r>
      <w:proofErr w:type="spellStart"/>
      <w:r w:rsidRPr="00E467E9">
        <w:rPr>
          <w:bCs/>
          <w:sz w:val="22"/>
          <w:szCs w:val="22"/>
        </w:rPr>
        <w:t>parc</w:t>
      </w:r>
      <w:proofErr w:type="spellEnd"/>
      <w:r w:rsidRPr="00E467E9">
        <w:rPr>
          <w:bCs/>
          <w:sz w:val="22"/>
          <w:szCs w:val="22"/>
        </w:rPr>
        <w:t xml:space="preserve">. č. 1203/326 a 1203/1 v k. </w:t>
      </w:r>
      <w:proofErr w:type="spellStart"/>
      <w:r w:rsidRPr="00E467E9">
        <w:rPr>
          <w:bCs/>
          <w:sz w:val="22"/>
          <w:szCs w:val="22"/>
        </w:rPr>
        <w:t>ú.</w:t>
      </w:r>
      <w:proofErr w:type="spellEnd"/>
      <w:r w:rsidRPr="00E467E9">
        <w:rPr>
          <w:bCs/>
          <w:sz w:val="22"/>
          <w:szCs w:val="22"/>
        </w:rPr>
        <w:t xml:space="preserve"> Nětčice u Kyjova, na níž bude navazovat </w:t>
      </w:r>
      <w:proofErr w:type="gramStart"/>
      <w:r w:rsidRPr="00E467E9">
        <w:rPr>
          <w:bCs/>
          <w:sz w:val="22"/>
          <w:szCs w:val="22"/>
        </w:rPr>
        <w:t>plocha Z.30</w:t>
      </w:r>
      <w:proofErr w:type="gramEnd"/>
      <w:r w:rsidRPr="00E467E9">
        <w:rPr>
          <w:bCs/>
          <w:sz w:val="22"/>
          <w:szCs w:val="22"/>
        </w:rPr>
        <w:t xml:space="preserve">.   </w:t>
      </w:r>
    </w:p>
    <w:p w:rsidR="00EA4A39" w:rsidRPr="00E467E9" w:rsidRDefault="00EA4A39" w:rsidP="00EA4A39">
      <w:pPr>
        <w:spacing w:line="360" w:lineRule="auto"/>
        <w:rPr>
          <w:bCs/>
          <w:sz w:val="22"/>
          <w:szCs w:val="22"/>
        </w:rPr>
      </w:pPr>
      <w:r w:rsidRPr="00E467E9">
        <w:rPr>
          <w:bCs/>
          <w:sz w:val="22"/>
          <w:szCs w:val="22"/>
        </w:rPr>
        <w:t xml:space="preserve">Jedná se o části pozemků </w:t>
      </w:r>
      <w:proofErr w:type="spellStart"/>
      <w:r w:rsidRPr="00E467E9">
        <w:rPr>
          <w:bCs/>
          <w:sz w:val="22"/>
          <w:szCs w:val="22"/>
        </w:rPr>
        <w:t>parc</w:t>
      </w:r>
      <w:proofErr w:type="spellEnd"/>
      <w:r w:rsidRPr="00E467E9">
        <w:rPr>
          <w:bCs/>
          <w:sz w:val="22"/>
          <w:szCs w:val="22"/>
        </w:rPr>
        <w:t xml:space="preserve">. </w:t>
      </w:r>
      <w:proofErr w:type="gramStart"/>
      <w:r w:rsidRPr="00E467E9">
        <w:rPr>
          <w:bCs/>
          <w:sz w:val="22"/>
          <w:szCs w:val="22"/>
        </w:rPr>
        <w:t>č.</w:t>
      </w:r>
      <w:proofErr w:type="gramEnd"/>
      <w:r w:rsidRPr="00E467E9">
        <w:rPr>
          <w:bCs/>
          <w:sz w:val="22"/>
          <w:szCs w:val="22"/>
        </w:rPr>
        <w:t xml:space="preserve"> 1203/370, 1203/379, 1203/385, 12038/390, 1203/384, 1203/375, 1203/380, 1203/374, 1203/367, 1203/376 a 1203/1 v k. </w:t>
      </w:r>
      <w:proofErr w:type="spellStart"/>
      <w:r w:rsidRPr="00E467E9">
        <w:rPr>
          <w:bCs/>
          <w:sz w:val="22"/>
          <w:szCs w:val="22"/>
        </w:rPr>
        <w:t>ú.</w:t>
      </w:r>
      <w:proofErr w:type="spellEnd"/>
      <w:r w:rsidRPr="00E467E9">
        <w:rPr>
          <w:bCs/>
          <w:sz w:val="22"/>
          <w:szCs w:val="22"/>
        </w:rPr>
        <w:t xml:space="preserve"> Nětčice u Kyjova. </w:t>
      </w:r>
    </w:p>
    <w:p w:rsidR="00EA4A39" w:rsidRPr="00E467E9" w:rsidRDefault="00EA4A39" w:rsidP="00EA4A39">
      <w:pPr>
        <w:spacing w:line="360" w:lineRule="auto"/>
        <w:rPr>
          <w:bCs/>
          <w:sz w:val="22"/>
          <w:szCs w:val="22"/>
        </w:rPr>
      </w:pPr>
      <w:r w:rsidRPr="00E467E9">
        <w:rPr>
          <w:bCs/>
          <w:sz w:val="22"/>
          <w:szCs w:val="22"/>
        </w:rPr>
        <w:t xml:space="preserve">V ploše </w:t>
      </w:r>
      <w:proofErr w:type="gramStart"/>
      <w:r w:rsidRPr="00E467E9">
        <w:rPr>
          <w:bCs/>
          <w:sz w:val="22"/>
          <w:szCs w:val="22"/>
        </w:rPr>
        <w:t>zeleně Z.131</w:t>
      </w:r>
      <w:proofErr w:type="gramEnd"/>
      <w:r w:rsidRPr="00E467E9">
        <w:rPr>
          <w:bCs/>
          <w:sz w:val="22"/>
          <w:szCs w:val="22"/>
        </w:rPr>
        <w:t xml:space="preserve"> ZO,  Nětčice – sever, umožnit případnou dopravní stavbu – točnu pro autobusy.  </w:t>
      </w:r>
    </w:p>
    <w:p w:rsidR="00EA4A39" w:rsidRPr="00E467E9" w:rsidRDefault="00EA4A39" w:rsidP="00EA4A39">
      <w:pPr>
        <w:spacing w:line="360" w:lineRule="auto"/>
        <w:rPr>
          <w:bCs/>
          <w:sz w:val="22"/>
          <w:szCs w:val="22"/>
        </w:rPr>
      </w:pPr>
      <w:r w:rsidRPr="00E467E9">
        <w:rPr>
          <w:bCs/>
          <w:sz w:val="22"/>
          <w:szCs w:val="22"/>
        </w:rPr>
        <w:t xml:space="preserve">Důvodem pro pořízení navrhované změny je umožnění výstavby rodinných domů a vypuštění konkrétně vymezené plochy pro točnu autobusů. Autobusová doprava bude dle možností a rozvoje města řešena v rámci propojení rozvojových </w:t>
      </w:r>
      <w:proofErr w:type="gramStart"/>
      <w:r w:rsidRPr="00E467E9">
        <w:rPr>
          <w:bCs/>
          <w:sz w:val="22"/>
          <w:szCs w:val="22"/>
        </w:rPr>
        <w:t>lokalit Z.43</w:t>
      </w:r>
      <w:proofErr w:type="gramEnd"/>
      <w:r w:rsidRPr="00E467E9">
        <w:rPr>
          <w:bCs/>
          <w:sz w:val="22"/>
          <w:szCs w:val="22"/>
        </w:rPr>
        <w:t xml:space="preserve"> s lokalitou Z.135 PU s možností navedení autobusové dopravy nebo umístěním individuální stavby točny v rámci plochy zeleně přiléhající k ulici Luční.     </w:t>
      </w:r>
    </w:p>
    <w:p w:rsidR="00E467E9" w:rsidRPr="00E467E9" w:rsidRDefault="00E467E9" w:rsidP="00EA4A39">
      <w:pPr>
        <w:spacing w:line="360" w:lineRule="auto"/>
        <w:rPr>
          <w:bCs/>
          <w:sz w:val="22"/>
          <w:szCs w:val="22"/>
        </w:rPr>
      </w:pPr>
    </w:p>
    <w:p w:rsidR="00E467E9" w:rsidRPr="00E467E9" w:rsidRDefault="00E467E9" w:rsidP="00E467E9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 xml:space="preserve">Předmětem návrhu zadání </w:t>
      </w:r>
      <w:proofErr w:type="spellStart"/>
      <w:r w:rsidRPr="00E467E9">
        <w:rPr>
          <w:sz w:val="22"/>
          <w:szCs w:val="22"/>
        </w:rPr>
        <w:t>ozn</w:t>
      </w:r>
      <w:proofErr w:type="spellEnd"/>
      <w:r w:rsidRPr="00E467E9">
        <w:rPr>
          <w:sz w:val="22"/>
          <w:szCs w:val="22"/>
        </w:rPr>
        <w:t xml:space="preserve">. „Změny č. 5D Územního plánu Kyjov“ je podnět města (podnět č. 6-2026): </w:t>
      </w:r>
    </w:p>
    <w:p w:rsidR="00E467E9" w:rsidRPr="00E467E9" w:rsidRDefault="00E467E9" w:rsidP="00E467E9">
      <w:pPr>
        <w:spacing w:line="360" w:lineRule="auto"/>
        <w:rPr>
          <w:bCs/>
          <w:sz w:val="22"/>
          <w:szCs w:val="22"/>
        </w:rPr>
      </w:pPr>
      <w:r w:rsidRPr="00E467E9">
        <w:rPr>
          <w:bCs/>
          <w:sz w:val="22"/>
          <w:szCs w:val="22"/>
        </w:rPr>
        <w:t>Změna stanovení podmínek prostorového uspořádání, včetně základních podmínek ochrany krajinného rázu, a to v bodě „při vzniku nových pozemků (příp. při dělení či scelení pozemků) za účelem výstavby nových rodinných domů bude velikost stavebního pozemku min. 300 m</w:t>
      </w:r>
      <w:r w:rsidRPr="00E467E9">
        <w:rPr>
          <w:bCs/>
          <w:sz w:val="22"/>
          <w:szCs w:val="22"/>
          <w:vertAlign w:val="superscript"/>
        </w:rPr>
        <w:t>2</w:t>
      </w:r>
      <w:r w:rsidRPr="00E467E9">
        <w:rPr>
          <w:bCs/>
          <w:sz w:val="22"/>
          <w:szCs w:val="22"/>
        </w:rPr>
        <w:t xml:space="preserve">; zastavěnost pozemku hlavní stavbou bude max. 50 % z plochy pozemku“. </w:t>
      </w:r>
    </w:p>
    <w:p w:rsidR="00E467E9" w:rsidRPr="00E467E9" w:rsidRDefault="00536A35" w:rsidP="00E467E9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Podnětem bude p</w:t>
      </w:r>
      <w:r w:rsidR="00E467E9" w:rsidRPr="00E467E9">
        <w:rPr>
          <w:bCs/>
          <w:sz w:val="22"/>
          <w:szCs w:val="22"/>
        </w:rPr>
        <w:t>rověř</w:t>
      </w:r>
      <w:r>
        <w:rPr>
          <w:bCs/>
          <w:sz w:val="22"/>
          <w:szCs w:val="22"/>
        </w:rPr>
        <w:t xml:space="preserve">ena </w:t>
      </w:r>
      <w:r w:rsidR="00E467E9" w:rsidRPr="00E467E9">
        <w:rPr>
          <w:bCs/>
          <w:sz w:val="22"/>
          <w:szCs w:val="22"/>
        </w:rPr>
        <w:t>možnost snížení velikosti stavebního pozemku při vzniku nových na hodnotu min. 150 m</w:t>
      </w:r>
      <w:r w:rsidR="00E467E9" w:rsidRPr="00E467E9">
        <w:rPr>
          <w:bCs/>
          <w:sz w:val="22"/>
          <w:szCs w:val="22"/>
          <w:vertAlign w:val="superscript"/>
        </w:rPr>
        <w:t>2</w:t>
      </w:r>
      <w:r w:rsidR="00E467E9" w:rsidRPr="00E467E9">
        <w:rPr>
          <w:bCs/>
          <w:sz w:val="22"/>
          <w:szCs w:val="22"/>
        </w:rPr>
        <w:t xml:space="preserve"> v k. </w:t>
      </w:r>
      <w:proofErr w:type="spellStart"/>
      <w:r w:rsidR="00E467E9" w:rsidRPr="00E467E9">
        <w:rPr>
          <w:bCs/>
          <w:sz w:val="22"/>
          <w:szCs w:val="22"/>
        </w:rPr>
        <w:t>ú.</w:t>
      </w:r>
      <w:proofErr w:type="spellEnd"/>
      <w:r w:rsidR="00E467E9" w:rsidRPr="00E467E9">
        <w:rPr>
          <w:bCs/>
          <w:sz w:val="22"/>
          <w:szCs w:val="22"/>
        </w:rPr>
        <w:t xml:space="preserve"> Kyjov, Boršov, Nětčice či požadavek velikosti pozemku úplně vypustit. Pro k. </w:t>
      </w:r>
      <w:proofErr w:type="spellStart"/>
      <w:r w:rsidR="00E467E9" w:rsidRPr="00E467E9">
        <w:rPr>
          <w:bCs/>
          <w:sz w:val="22"/>
          <w:szCs w:val="22"/>
        </w:rPr>
        <w:t>ú.</w:t>
      </w:r>
      <w:proofErr w:type="spellEnd"/>
      <w:r w:rsidR="00E467E9" w:rsidRPr="00E467E9">
        <w:rPr>
          <w:bCs/>
          <w:sz w:val="22"/>
          <w:szCs w:val="22"/>
        </w:rPr>
        <w:t xml:space="preserve"> Bohuslavice by zůstala podmínka zachována. Zastavěnost pozemku bude zachována.  </w:t>
      </w:r>
    </w:p>
    <w:p w:rsidR="00E467E9" w:rsidRPr="00E467E9" w:rsidRDefault="00E467E9" w:rsidP="00E467E9">
      <w:pPr>
        <w:spacing w:line="360" w:lineRule="auto"/>
        <w:rPr>
          <w:bCs/>
          <w:sz w:val="22"/>
          <w:szCs w:val="22"/>
        </w:rPr>
      </w:pPr>
      <w:r w:rsidRPr="00E467E9">
        <w:rPr>
          <w:bCs/>
          <w:sz w:val="22"/>
          <w:szCs w:val="22"/>
          <w:u w:val="single"/>
        </w:rPr>
        <w:t>Důvodem pro pořízení změny je</w:t>
      </w:r>
      <w:r w:rsidRPr="00E467E9">
        <w:rPr>
          <w:bCs/>
          <w:sz w:val="22"/>
          <w:szCs w:val="22"/>
        </w:rPr>
        <w:t xml:space="preserve"> umožnit stavebníkům větší variabilitu při vzniku pozemků určených pro tzv. sevřenou výstavbu ve městě. S ohledem na zachování venkovského charakteru zástavby v k. </w:t>
      </w:r>
      <w:proofErr w:type="spellStart"/>
      <w:r w:rsidRPr="00E467E9">
        <w:rPr>
          <w:bCs/>
          <w:sz w:val="22"/>
          <w:szCs w:val="22"/>
        </w:rPr>
        <w:t>ú.</w:t>
      </w:r>
      <w:proofErr w:type="spellEnd"/>
      <w:r w:rsidRPr="00E467E9">
        <w:rPr>
          <w:bCs/>
          <w:sz w:val="22"/>
          <w:szCs w:val="22"/>
        </w:rPr>
        <w:t xml:space="preserve"> Bohuslavice podmínka zůstane zachována.      </w:t>
      </w:r>
    </w:p>
    <w:p w:rsidR="00EA4A39" w:rsidRPr="00E467E9" w:rsidRDefault="00EA4A39" w:rsidP="00E467E9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 xml:space="preserve"> </w:t>
      </w:r>
    </w:p>
    <w:p w:rsidR="00831B8C" w:rsidRPr="00E467E9" w:rsidRDefault="00544AE1" w:rsidP="00E75973">
      <w:pPr>
        <w:spacing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>Podněty o</w:t>
      </w:r>
      <w:r w:rsidR="00E75973" w:rsidRPr="00E467E9">
        <w:rPr>
          <w:sz w:val="22"/>
          <w:szCs w:val="22"/>
        </w:rPr>
        <w:t xml:space="preserve">dbor rozvoje města navrhuje přiřadit k již </w:t>
      </w:r>
      <w:r w:rsidR="000A023E" w:rsidRPr="00E467E9">
        <w:rPr>
          <w:sz w:val="22"/>
          <w:szCs w:val="22"/>
        </w:rPr>
        <w:t>schválené a pořizované</w:t>
      </w:r>
      <w:r w:rsidR="00E75973" w:rsidRPr="00E467E9">
        <w:rPr>
          <w:sz w:val="22"/>
          <w:szCs w:val="22"/>
        </w:rPr>
        <w:t xml:space="preserve"> změně č. 5</w:t>
      </w:r>
      <w:r w:rsidR="00443708">
        <w:rPr>
          <w:sz w:val="22"/>
          <w:szCs w:val="22"/>
        </w:rPr>
        <w:t xml:space="preserve"> Územního plánu Kyjov s prvky regulačního plánu</w:t>
      </w:r>
      <w:r w:rsidR="000A023E" w:rsidRPr="00E467E9">
        <w:rPr>
          <w:sz w:val="22"/>
          <w:szCs w:val="22"/>
        </w:rPr>
        <w:t>. Doplněním rozsahu díla o změny č. 5B</w:t>
      </w:r>
      <w:r w:rsidR="00A05A93">
        <w:rPr>
          <w:sz w:val="22"/>
          <w:szCs w:val="22"/>
        </w:rPr>
        <w:t xml:space="preserve"> a 5D</w:t>
      </w:r>
      <w:r w:rsidR="00B03AD8">
        <w:rPr>
          <w:sz w:val="22"/>
          <w:szCs w:val="22"/>
        </w:rPr>
        <w:t xml:space="preserve"> se</w:t>
      </w:r>
      <w:r w:rsidR="00A05A93">
        <w:rPr>
          <w:sz w:val="22"/>
          <w:szCs w:val="22"/>
        </w:rPr>
        <w:t xml:space="preserve"> nemění výkresov</w:t>
      </w:r>
      <w:r w:rsidR="00B03AD8">
        <w:rPr>
          <w:sz w:val="22"/>
          <w:szCs w:val="22"/>
        </w:rPr>
        <w:t>á</w:t>
      </w:r>
      <w:r w:rsidR="00A05A93">
        <w:rPr>
          <w:sz w:val="22"/>
          <w:szCs w:val="22"/>
        </w:rPr>
        <w:t xml:space="preserve"> část a</w:t>
      </w:r>
      <w:r w:rsidR="00E75973" w:rsidRPr="00E467E9">
        <w:rPr>
          <w:sz w:val="22"/>
          <w:szCs w:val="22"/>
        </w:rPr>
        <w:t xml:space="preserve"> dle sdělení zpracovatele,</w:t>
      </w:r>
      <w:r w:rsidR="000A023E" w:rsidRPr="00E467E9">
        <w:rPr>
          <w:sz w:val="22"/>
          <w:szCs w:val="22"/>
        </w:rPr>
        <w:t xml:space="preserve"> by se</w:t>
      </w:r>
      <w:r w:rsidR="00A05A93">
        <w:rPr>
          <w:sz w:val="22"/>
          <w:szCs w:val="22"/>
        </w:rPr>
        <w:t xml:space="preserve"> </w:t>
      </w:r>
      <w:r w:rsidR="00B03AD8">
        <w:rPr>
          <w:sz w:val="22"/>
          <w:szCs w:val="22"/>
        </w:rPr>
        <w:t>neměla</w:t>
      </w:r>
      <w:r w:rsidR="00A05A93">
        <w:rPr>
          <w:sz w:val="22"/>
          <w:szCs w:val="22"/>
        </w:rPr>
        <w:t xml:space="preserve"> </w:t>
      </w:r>
      <w:proofErr w:type="spellStart"/>
      <w:r w:rsidR="00A05A93">
        <w:rPr>
          <w:sz w:val="22"/>
          <w:szCs w:val="22"/>
        </w:rPr>
        <w:t>zesmluvněná</w:t>
      </w:r>
      <w:proofErr w:type="spellEnd"/>
      <w:r w:rsidR="000A023E" w:rsidRPr="00E467E9">
        <w:rPr>
          <w:sz w:val="22"/>
          <w:szCs w:val="22"/>
        </w:rPr>
        <w:t xml:space="preserve"> </w:t>
      </w:r>
      <w:r w:rsidR="00A05A93">
        <w:rPr>
          <w:sz w:val="22"/>
          <w:szCs w:val="22"/>
        </w:rPr>
        <w:t xml:space="preserve">cena díla </w:t>
      </w:r>
      <w:r w:rsidR="000A023E" w:rsidRPr="00E467E9">
        <w:rPr>
          <w:sz w:val="22"/>
          <w:szCs w:val="22"/>
        </w:rPr>
        <w:t>navyšovat. Doplněním rozsahu díla o změny č. 5C</w:t>
      </w:r>
      <w:r w:rsidR="00B03AD8">
        <w:rPr>
          <w:sz w:val="22"/>
          <w:szCs w:val="22"/>
        </w:rPr>
        <w:t xml:space="preserve"> kterou se </w:t>
      </w:r>
      <w:r w:rsidR="00A05A93">
        <w:rPr>
          <w:sz w:val="22"/>
          <w:szCs w:val="22"/>
        </w:rPr>
        <w:t>změn</w:t>
      </w:r>
      <w:r w:rsidR="00B03AD8">
        <w:rPr>
          <w:sz w:val="22"/>
          <w:szCs w:val="22"/>
        </w:rPr>
        <w:t>í i</w:t>
      </w:r>
      <w:r w:rsidR="00A05A93">
        <w:rPr>
          <w:sz w:val="22"/>
          <w:szCs w:val="22"/>
        </w:rPr>
        <w:t xml:space="preserve"> výkresov</w:t>
      </w:r>
      <w:r w:rsidR="00B03AD8">
        <w:rPr>
          <w:sz w:val="22"/>
          <w:szCs w:val="22"/>
        </w:rPr>
        <w:t>á</w:t>
      </w:r>
      <w:r w:rsidR="00A05A93">
        <w:rPr>
          <w:sz w:val="22"/>
          <w:szCs w:val="22"/>
        </w:rPr>
        <w:t xml:space="preserve"> část</w:t>
      </w:r>
      <w:r w:rsidR="00B03AD8">
        <w:rPr>
          <w:sz w:val="22"/>
          <w:szCs w:val="22"/>
        </w:rPr>
        <w:t>,</w:t>
      </w:r>
      <w:r w:rsidR="00A05A93">
        <w:rPr>
          <w:sz w:val="22"/>
          <w:szCs w:val="22"/>
        </w:rPr>
        <w:t xml:space="preserve"> a každá změna územního plánu znamená výtisk úplného znění,</w:t>
      </w:r>
      <w:r w:rsidR="000A023E" w:rsidRPr="00E467E9">
        <w:rPr>
          <w:sz w:val="22"/>
          <w:szCs w:val="22"/>
        </w:rPr>
        <w:t xml:space="preserve"> zřejmě dojde k navýšení ceny za dílo. Konkrétní částka bude známa po předložení zadání zpracovateli.   </w:t>
      </w:r>
      <w:r w:rsidR="00E75973" w:rsidRPr="00E467E9">
        <w:rPr>
          <w:sz w:val="22"/>
          <w:szCs w:val="22"/>
        </w:rPr>
        <w:t xml:space="preserve"> </w:t>
      </w:r>
    </w:p>
    <w:p w:rsidR="00B03AD8" w:rsidRPr="00E467E9" w:rsidRDefault="00831B8C" w:rsidP="009B6A7F">
      <w:pPr>
        <w:spacing w:line="360" w:lineRule="auto"/>
        <w:rPr>
          <w:bCs/>
          <w:sz w:val="22"/>
          <w:szCs w:val="22"/>
        </w:rPr>
      </w:pPr>
      <w:r w:rsidRPr="00B84D5F">
        <w:rPr>
          <w:b/>
          <w:bCs/>
          <w:sz w:val="22"/>
          <w:szCs w:val="22"/>
        </w:rPr>
        <w:t>Z</w:t>
      </w:r>
      <w:r w:rsidR="00544AE1" w:rsidRPr="00B84D5F">
        <w:rPr>
          <w:b/>
          <w:bCs/>
          <w:sz w:val="22"/>
          <w:szCs w:val="22"/>
        </w:rPr>
        <w:t>adání bud</w:t>
      </w:r>
      <w:r w:rsidR="000A023E" w:rsidRPr="00B84D5F">
        <w:rPr>
          <w:b/>
          <w:bCs/>
          <w:sz w:val="22"/>
          <w:szCs w:val="22"/>
        </w:rPr>
        <w:t>ou</w:t>
      </w:r>
      <w:r w:rsidRPr="00B84D5F">
        <w:rPr>
          <w:b/>
          <w:bCs/>
          <w:sz w:val="22"/>
          <w:szCs w:val="22"/>
        </w:rPr>
        <w:t xml:space="preserve"> doplněn</w:t>
      </w:r>
      <w:r w:rsidR="000A023E" w:rsidRPr="00B84D5F">
        <w:rPr>
          <w:b/>
          <w:bCs/>
          <w:sz w:val="22"/>
          <w:szCs w:val="22"/>
        </w:rPr>
        <w:t>a</w:t>
      </w:r>
      <w:r w:rsidRPr="00B84D5F">
        <w:rPr>
          <w:b/>
          <w:bCs/>
          <w:sz w:val="22"/>
          <w:szCs w:val="22"/>
        </w:rPr>
        <w:t xml:space="preserve"> o</w:t>
      </w:r>
      <w:r w:rsidR="00544AE1" w:rsidRPr="00B84D5F">
        <w:rPr>
          <w:b/>
          <w:bCs/>
          <w:sz w:val="22"/>
          <w:szCs w:val="22"/>
        </w:rPr>
        <w:t xml:space="preserve"> stanovisk</w:t>
      </w:r>
      <w:r w:rsidR="000A023E" w:rsidRPr="00B84D5F">
        <w:rPr>
          <w:b/>
          <w:bCs/>
          <w:sz w:val="22"/>
          <w:szCs w:val="22"/>
        </w:rPr>
        <w:t>a</w:t>
      </w:r>
      <w:r w:rsidR="00544AE1" w:rsidRPr="00B84D5F">
        <w:rPr>
          <w:b/>
          <w:bCs/>
          <w:sz w:val="22"/>
          <w:szCs w:val="22"/>
        </w:rPr>
        <w:t xml:space="preserve"> krajského úřadu</w:t>
      </w:r>
      <w:r w:rsidRPr="00B84D5F">
        <w:rPr>
          <w:b/>
          <w:bCs/>
          <w:sz w:val="22"/>
          <w:szCs w:val="22"/>
        </w:rPr>
        <w:t xml:space="preserve"> </w:t>
      </w:r>
      <w:proofErr w:type="spellStart"/>
      <w:r w:rsidRPr="00B84D5F">
        <w:rPr>
          <w:b/>
          <w:bCs/>
          <w:sz w:val="22"/>
          <w:szCs w:val="22"/>
        </w:rPr>
        <w:t>JmK</w:t>
      </w:r>
      <w:proofErr w:type="spellEnd"/>
      <w:r w:rsidRPr="00E467E9">
        <w:rPr>
          <w:bCs/>
          <w:sz w:val="22"/>
          <w:szCs w:val="22"/>
        </w:rPr>
        <w:t>, odboru</w:t>
      </w:r>
      <w:r w:rsidR="00544AE1" w:rsidRPr="00E467E9">
        <w:rPr>
          <w:bCs/>
          <w:sz w:val="22"/>
          <w:szCs w:val="22"/>
        </w:rPr>
        <w:t xml:space="preserve"> životního prostředí, </w:t>
      </w:r>
      <w:r w:rsidRPr="00E467E9">
        <w:rPr>
          <w:bCs/>
          <w:sz w:val="22"/>
          <w:szCs w:val="22"/>
        </w:rPr>
        <w:t xml:space="preserve">zda </w:t>
      </w:r>
      <w:r w:rsidR="008E7E39" w:rsidRPr="00E467E9">
        <w:rPr>
          <w:bCs/>
          <w:sz w:val="22"/>
          <w:szCs w:val="22"/>
        </w:rPr>
        <w:t xml:space="preserve">u </w:t>
      </w:r>
      <w:r w:rsidRPr="00E467E9">
        <w:rPr>
          <w:bCs/>
          <w:sz w:val="22"/>
          <w:szCs w:val="22"/>
        </w:rPr>
        <w:t>navrhovan</w:t>
      </w:r>
      <w:r w:rsidR="008E7E39" w:rsidRPr="00E467E9">
        <w:rPr>
          <w:bCs/>
          <w:sz w:val="22"/>
          <w:szCs w:val="22"/>
        </w:rPr>
        <w:t>ých</w:t>
      </w:r>
      <w:r w:rsidRPr="00E467E9">
        <w:rPr>
          <w:bCs/>
          <w:sz w:val="22"/>
          <w:szCs w:val="22"/>
        </w:rPr>
        <w:t xml:space="preserve"> změn</w:t>
      </w:r>
      <w:r w:rsidR="008E7E39" w:rsidRPr="00E467E9">
        <w:rPr>
          <w:bCs/>
          <w:sz w:val="22"/>
          <w:szCs w:val="22"/>
        </w:rPr>
        <w:t xml:space="preserve"> je možné vyloučit významný vliv na </w:t>
      </w:r>
      <w:r w:rsidR="00335DFE" w:rsidRPr="00E467E9">
        <w:rPr>
          <w:bCs/>
          <w:sz w:val="22"/>
          <w:szCs w:val="22"/>
        </w:rPr>
        <w:t>evropsky významnou lokalitu nebo ptačí oblast a zda bude</w:t>
      </w:r>
      <w:r w:rsidR="00A35117" w:rsidRPr="00E467E9">
        <w:rPr>
          <w:bCs/>
          <w:sz w:val="22"/>
          <w:szCs w:val="22"/>
        </w:rPr>
        <w:t xml:space="preserve"> na změny</w:t>
      </w:r>
      <w:r w:rsidR="00335DFE" w:rsidRPr="00E467E9">
        <w:rPr>
          <w:bCs/>
          <w:sz w:val="22"/>
          <w:szCs w:val="22"/>
        </w:rPr>
        <w:t xml:space="preserve"> uplatněno posuzování </w:t>
      </w:r>
      <w:r w:rsidR="00A35117" w:rsidRPr="00E467E9">
        <w:rPr>
          <w:bCs/>
          <w:sz w:val="22"/>
          <w:szCs w:val="22"/>
        </w:rPr>
        <w:t xml:space="preserve">z hlediska vlivů na životní prostředí. </w:t>
      </w:r>
      <w:r w:rsidRPr="00E467E9">
        <w:rPr>
          <w:bCs/>
          <w:sz w:val="22"/>
          <w:szCs w:val="22"/>
        </w:rPr>
        <w:t xml:space="preserve"> </w:t>
      </w:r>
      <w:r w:rsidR="000A023E" w:rsidRPr="00E467E9">
        <w:rPr>
          <w:bCs/>
          <w:sz w:val="22"/>
          <w:szCs w:val="22"/>
        </w:rPr>
        <w:t xml:space="preserve">Vzhledem k </w:t>
      </w:r>
      <w:r w:rsidR="00D724ED" w:rsidRPr="00E467E9">
        <w:rPr>
          <w:bCs/>
          <w:sz w:val="22"/>
          <w:szCs w:val="22"/>
        </w:rPr>
        <w:t> rozsahu navrhovaných změn je p</w:t>
      </w:r>
      <w:r w:rsidR="00B87987" w:rsidRPr="00E467E9">
        <w:rPr>
          <w:bCs/>
          <w:sz w:val="22"/>
          <w:szCs w:val="22"/>
        </w:rPr>
        <w:t xml:space="preserve">ředpoklad, že navrhované změny  nemají vliv na </w:t>
      </w:r>
      <w:r w:rsidR="00A35117" w:rsidRPr="00E467E9">
        <w:rPr>
          <w:bCs/>
          <w:sz w:val="22"/>
          <w:szCs w:val="22"/>
        </w:rPr>
        <w:t xml:space="preserve">evropsky významnou lokalitu nebo ptačí oblast a nebude uplatňován požadavek na vyhodnocení vlivů na životní prostředí. </w:t>
      </w:r>
      <w:r w:rsidR="00B03AD8">
        <w:rPr>
          <w:bCs/>
          <w:sz w:val="22"/>
          <w:szCs w:val="22"/>
        </w:rPr>
        <w:t xml:space="preserve">V případě vyjádření </w:t>
      </w:r>
      <w:proofErr w:type="spellStart"/>
      <w:r w:rsidR="00B03AD8">
        <w:rPr>
          <w:bCs/>
          <w:sz w:val="22"/>
          <w:szCs w:val="22"/>
        </w:rPr>
        <w:t>KrÚ</w:t>
      </w:r>
      <w:proofErr w:type="spellEnd"/>
      <w:r w:rsidR="00B03AD8">
        <w:rPr>
          <w:bCs/>
          <w:sz w:val="22"/>
          <w:szCs w:val="22"/>
        </w:rPr>
        <w:t xml:space="preserve"> </w:t>
      </w:r>
      <w:proofErr w:type="spellStart"/>
      <w:r w:rsidR="00B03AD8">
        <w:rPr>
          <w:bCs/>
          <w:sz w:val="22"/>
          <w:szCs w:val="22"/>
        </w:rPr>
        <w:t>JmK</w:t>
      </w:r>
      <w:proofErr w:type="spellEnd"/>
      <w:r w:rsidR="00B03AD8">
        <w:rPr>
          <w:bCs/>
          <w:sz w:val="22"/>
          <w:szCs w:val="22"/>
        </w:rPr>
        <w:t xml:space="preserve">, že změny mají vliv na </w:t>
      </w:r>
      <w:proofErr w:type="gramStart"/>
      <w:r w:rsidR="00B03AD8">
        <w:rPr>
          <w:bCs/>
          <w:sz w:val="22"/>
          <w:szCs w:val="22"/>
        </w:rPr>
        <w:t>životního</w:t>
      </w:r>
      <w:proofErr w:type="gramEnd"/>
      <w:r w:rsidR="00B03AD8">
        <w:rPr>
          <w:bCs/>
          <w:sz w:val="22"/>
          <w:szCs w:val="22"/>
        </w:rPr>
        <w:t xml:space="preserve"> prostředí, bude zpracovatelem upraveno zadání na změny a znovu předloženo ke schválení.   </w:t>
      </w:r>
    </w:p>
    <w:p w:rsidR="006151FE" w:rsidRPr="00E467E9" w:rsidRDefault="006151FE" w:rsidP="00AC379D">
      <w:pPr>
        <w:spacing w:line="360" w:lineRule="auto"/>
        <w:rPr>
          <w:iCs/>
          <w:color w:val="000000"/>
          <w:sz w:val="22"/>
          <w:szCs w:val="22"/>
        </w:rPr>
      </w:pPr>
    </w:p>
    <w:p w:rsidR="005639F7" w:rsidRPr="00E467E9" w:rsidRDefault="00BC7C42" w:rsidP="00385F96">
      <w:pPr>
        <w:spacing w:after="120" w:line="360" w:lineRule="auto"/>
        <w:rPr>
          <w:b/>
          <w:szCs w:val="24"/>
          <w:u w:val="single"/>
        </w:rPr>
      </w:pPr>
      <w:r w:rsidRPr="00E467E9">
        <w:rPr>
          <w:b/>
          <w:szCs w:val="24"/>
          <w:u w:val="single"/>
        </w:rPr>
        <w:t>Do</w:t>
      </w:r>
      <w:r w:rsidR="005F3A26" w:rsidRPr="00E467E9">
        <w:rPr>
          <w:b/>
          <w:szCs w:val="24"/>
          <w:u w:val="single"/>
        </w:rPr>
        <w:t>pad na rozpočet města:</w:t>
      </w:r>
    </w:p>
    <w:p w:rsidR="00A76462" w:rsidRDefault="003C4E10" w:rsidP="008A3BF3">
      <w:pPr>
        <w:spacing w:after="120"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 xml:space="preserve">Částka </w:t>
      </w:r>
      <w:r w:rsidR="009B6A7F" w:rsidRPr="00E467E9">
        <w:rPr>
          <w:sz w:val="22"/>
          <w:szCs w:val="22"/>
        </w:rPr>
        <w:t>187.600,-Kč za Změnu č. 5 Územního plánu Kyjov s prvky regulačního plánu je vy</w:t>
      </w:r>
      <w:r w:rsidRPr="00E467E9">
        <w:rPr>
          <w:sz w:val="22"/>
          <w:szCs w:val="22"/>
        </w:rPr>
        <w:t xml:space="preserve">hrazena </w:t>
      </w:r>
      <w:r w:rsidR="009B6A7F" w:rsidRPr="00E467E9">
        <w:rPr>
          <w:sz w:val="22"/>
          <w:szCs w:val="22"/>
        </w:rPr>
        <w:t>v</w:t>
      </w:r>
      <w:r w:rsidRPr="00E467E9">
        <w:rPr>
          <w:sz w:val="22"/>
          <w:szCs w:val="22"/>
        </w:rPr>
        <w:t xml:space="preserve"> ORJ 07 </w:t>
      </w:r>
      <w:r w:rsidR="009B6A7F" w:rsidRPr="00E467E9">
        <w:rPr>
          <w:sz w:val="22"/>
          <w:szCs w:val="22"/>
        </w:rPr>
        <w:t>pro</w:t>
      </w:r>
      <w:r w:rsidRPr="00E467E9">
        <w:rPr>
          <w:sz w:val="22"/>
          <w:szCs w:val="22"/>
        </w:rPr>
        <w:t> ro</w:t>
      </w:r>
      <w:r w:rsidR="009B6A7F" w:rsidRPr="00E467E9">
        <w:rPr>
          <w:sz w:val="22"/>
          <w:szCs w:val="22"/>
        </w:rPr>
        <w:t>k</w:t>
      </w:r>
      <w:r w:rsidRPr="00E467E9">
        <w:rPr>
          <w:sz w:val="22"/>
          <w:szCs w:val="22"/>
        </w:rPr>
        <w:t xml:space="preserve"> 2026</w:t>
      </w:r>
      <w:r w:rsidR="009B6A7F" w:rsidRPr="00E467E9">
        <w:rPr>
          <w:sz w:val="22"/>
          <w:szCs w:val="22"/>
        </w:rPr>
        <w:t xml:space="preserve">. </w:t>
      </w:r>
    </w:p>
    <w:p w:rsidR="00A76462" w:rsidRDefault="00A76462" w:rsidP="008A3BF3">
      <w:p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Cena za změny č. 5B a 5D bude v případě navýšení kryta z ORJ 07 – projektová dokumentace.  </w:t>
      </w:r>
    </w:p>
    <w:p w:rsidR="008F6ADA" w:rsidRPr="00E467E9" w:rsidRDefault="00A76462" w:rsidP="008A3BF3">
      <w:p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>Cena za</w:t>
      </w:r>
      <w:r w:rsidR="000A023E" w:rsidRPr="00E467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změny č. 5C </w:t>
      </w:r>
      <w:r w:rsidR="000A023E" w:rsidRPr="00E467E9">
        <w:rPr>
          <w:sz w:val="22"/>
          <w:szCs w:val="22"/>
        </w:rPr>
        <w:t xml:space="preserve">bude hrazeno na základě smlouvy o </w:t>
      </w:r>
      <w:r w:rsidR="00D8560A" w:rsidRPr="00E467E9">
        <w:rPr>
          <w:sz w:val="22"/>
          <w:szCs w:val="22"/>
        </w:rPr>
        <w:t>úhradě nákladů se spol</w:t>
      </w:r>
      <w:r w:rsidR="00B03AD8">
        <w:rPr>
          <w:sz w:val="22"/>
          <w:szCs w:val="22"/>
        </w:rPr>
        <w:t>ečností</w:t>
      </w:r>
      <w:r w:rsidR="00D8560A" w:rsidRPr="00E467E9">
        <w:rPr>
          <w:sz w:val="22"/>
          <w:szCs w:val="22"/>
        </w:rPr>
        <w:t xml:space="preserve"> Rezidence Nětčice u Kyjova s.r.o.  </w:t>
      </w:r>
    </w:p>
    <w:p w:rsidR="001755A0" w:rsidRPr="00E467E9" w:rsidRDefault="001755A0" w:rsidP="008A3BF3">
      <w:pPr>
        <w:spacing w:after="120" w:line="360" w:lineRule="auto"/>
        <w:rPr>
          <w:b/>
          <w:sz w:val="22"/>
          <w:szCs w:val="22"/>
          <w:u w:val="single"/>
        </w:rPr>
      </w:pPr>
    </w:p>
    <w:p w:rsidR="009308EE" w:rsidRPr="00E467E9" w:rsidRDefault="008A3BF3" w:rsidP="008A3BF3">
      <w:pPr>
        <w:spacing w:after="120" w:line="360" w:lineRule="auto"/>
        <w:rPr>
          <w:szCs w:val="24"/>
        </w:rPr>
      </w:pPr>
      <w:r w:rsidRPr="00E467E9">
        <w:rPr>
          <w:b/>
          <w:szCs w:val="24"/>
          <w:u w:val="single"/>
        </w:rPr>
        <w:t>Přílohy</w:t>
      </w:r>
      <w:r w:rsidR="003E3B43" w:rsidRPr="00E467E9">
        <w:rPr>
          <w:b/>
          <w:szCs w:val="24"/>
          <w:u w:val="single"/>
        </w:rPr>
        <w:t>:</w:t>
      </w:r>
      <w:r w:rsidR="005D7A5B" w:rsidRPr="00E467E9">
        <w:rPr>
          <w:szCs w:val="24"/>
        </w:rPr>
        <w:t xml:space="preserve"> </w:t>
      </w:r>
    </w:p>
    <w:p w:rsidR="00987656" w:rsidRPr="00E467E9" w:rsidRDefault="00831B8C" w:rsidP="00987656">
      <w:pPr>
        <w:spacing w:after="120" w:line="360" w:lineRule="auto"/>
        <w:rPr>
          <w:sz w:val="22"/>
          <w:szCs w:val="22"/>
        </w:rPr>
      </w:pPr>
      <w:r w:rsidRPr="00E467E9">
        <w:rPr>
          <w:sz w:val="22"/>
          <w:szCs w:val="22"/>
        </w:rPr>
        <w:t>N</w:t>
      </w:r>
      <w:r w:rsidR="00987656" w:rsidRPr="00E467E9">
        <w:rPr>
          <w:sz w:val="22"/>
          <w:szCs w:val="22"/>
        </w:rPr>
        <w:t>ávrh</w:t>
      </w:r>
      <w:r w:rsidR="00C51A1C">
        <w:rPr>
          <w:sz w:val="22"/>
          <w:szCs w:val="22"/>
        </w:rPr>
        <w:t>y</w:t>
      </w:r>
      <w:r w:rsidR="00987656" w:rsidRPr="00E467E9">
        <w:rPr>
          <w:sz w:val="22"/>
          <w:szCs w:val="22"/>
        </w:rPr>
        <w:t xml:space="preserve"> zadání </w:t>
      </w:r>
      <w:r w:rsidRPr="00E467E9">
        <w:rPr>
          <w:sz w:val="22"/>
          <w:szCs w:val="22"/>
        </w:rPr>
        <w:t>Z</w:t>
      </w:r>
      <w:r w:rsidR="00987656" w:rsidRPr="00E467E9">
        <w:rPr>
          <w:sz w:val="22"/>
          <w:szCs w:val="22"/>
        </w:rPr>
        <w:t>měn</w:t>
      </w:r>
      <w:r w:rsidRPr="00E467E9">
        <w:rPr>
          <w:sz w:val="22"/>
          <w:szCs w:val="22"/>
        </w:rPr>
        <w:t xml:space="preserve"> č. 5B</w:t>
      </w:r>
      <w:r w:rsidR="00E467E9" w:rsidRPr="00E467E9">
        <w:rPr>
          <w:sz w:val="22"/>
          <w:szCs w:val="22"/>
        </w:rPr>
        <w:t xml:space="preserve">, 5C a 5D </w:t>
      </w:r>
      <w:r w:rsidR="00987656" w:rsidRPr="00E467E9">
        <w:rPr>
          <w:sz w:val="22"/>
          <w:szCs w:val="22"/>
        </w:rPr>
        <w:t xml:space="preserve"> Územního plánu Kyjov</w:t>
      </w:r>
      <w:bookmarkStart w:id="0" w:name="_GoBack"/>
      <w:bookmarkEnd w:id="0"/>
      <w:r w:rsidR="00987656" w:rsidRPr="00E467E9">
        <w:rPr>
          <w:sz w:val="22"/>
          <w:szCs w:val="22"/>
        </w:rPr>
        <w:t xml:space="preserve">  </w:t>
      </w:r>
    </w:p>
    <w:sectPr w:rsidR="00987656" w:rsidRPr="00E467E9" w:rsidSect="00753B93">
      <w:pgSz w:w="11906" w:h="16838"/>
      <w:pgMar w:top="1276" w:right="1418" w:bottom="1134" w:left="1418" w:header="567" w:footer="567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18A2"/>
    <w:multiLevelType w:val="singleLevel"/>
    <w:tmpl w:val="AF942F34"/>
    <w:lvl w:ilvl="0">
      <w:start w:val="1"/>
      <w:numFmt w:val="bullet"/>
      <w:pStyle w:val="Zkladntext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EE5532"/>
    <w:multiLevelType w:val="hybridMultilevel"/>
    <w:tmpl w:val="EDF44A0E"/>
    <w:lvl w:ilvl="0" w:tplc="11ECF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00737"/>
    <w:multiLevelType w:val="hybridMultilevel"/>
    <w:tmpl w:val="E7F2C7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054F0"/>
    <w:multiLevelType w:val="hybridMultilevel"/>
    <w:tmpl w:val="95428948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EA38C5"/>
    <w:multiLevelType w:val="hybridMultilevel"/>
    <w:tmpl w:val="3DC8A9F4"/>
    <w:lvl w:ilvl="0" w:tplc="7B4A26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22"/>
    <w:rsid w:val="00010C49"/>
    <w:rsid w:val="00014E0E"/>
    <w:rsid w:val="00026CEF"/>
    <w:rsid w:val="00027C10"/>
    <w:rsid w:val="00046F30"/>
    <w:rsid w:val="00053631"/>
    <w:rsid w:val="00053EA8"/>
    <w:rsid w:val="00055400"/>
    <w:rsid w:val="000617DD"/>
    <w:rsid w:val="000625DB"/>
    <w:rsid w:val="00063AB5"/>
    <w:rsid w:val="000646F4"/>
    <w:rsid w:val="0007192D"/>
    <w:rsid w:val="000736C8"/>
    <w:rsid w:val="00073EC1"/>
    <w:rsid w:val="0007504B"/>
    <w:rsid w:val="000845E3"/>
    <w:rsid w:val="00086CC3"/>
    <w:rsid w:val="000A023E"/>
    <w:rsid w:val="000A3558"/>
    <w:rsid w:val="000A6EA0"/>
    <w:rsid w:val="000A729F"/>
    <w:rsid w:val="000B0AAF"/>
    <w:rsid w:val="000B3852"/>
    <w:rsid w:val="000C07BB"/>
    <w:rsid w:val="000D38A3"/>
    <w:rsid w:val="000E2AE0"/>
    <w:rsid w:val="000E31E8"/>
    <w:rsid w:val="000E61F3"/>
    <w:rsid w:val="000E63E9"/>
    <w:rsid w:val="000F2F1A"/>
    <w:rsid w:val="000F4151"/>
    <w:rsid w:val="000F4BE1"/>
    <w:rsid w:val="00100D65"/>
    <w:rsid w:val="00103782"/>
    <w:rsid w:val="00104824"/>
    <w:rsid w:val="00104EF6"/>
    <w:rsid w:val="001104DB"/>
    <w:rsid w:val="00110CD2"/>
    <w:rsid w:val="0012185B"/>
    <w:rsid w:val="00125E60"/>
    <w:rsid w:val="00131173"/>
    <w:rsid w:val="00134533"/>
    <w:rsid w:val="00135887"/>
    <w:rsid w:val="0014502D"/>
    <w:rsid w:val="00163679"/>
    <w:rsid w:val="00166A01"/>
    <w:rsid w:val="0017403D"/>
    <w:rsid w:val="001755A0"/>
    <w:rsid w:val="00181ECF"/>
    <w:rsid w:val="0018537A"/>
    <w:rsid w:val="0018561B"/>
    <w:rsid w:val="0018652F"/>
    <w:rsid w:val="00186E51"/>
    <w:rsid w:val="001916A9"/>
    <w:rsid w:val="0019230D"/>
    <w:rsid w:val="00193E77"/>
    <w:rsid w:val="0019413A"/>
    <w:rsid w:val="001950AA"/>
    <w:rsid w:val="00195409"/>
    <w:rsid w:val="001A0CBD"/>
    <w:rsid w:val="001A0CF3"/>
    <w:rsid w:val="001B5460"/>
    <w:rsid w:val="001C124E"/>
    <w:rsid w:val="001C49BE"/>
    <w:rsid w:val="001C4A27"/>
    <w:rsid w:val="001D0B34"/>
    <w:rsid w:val="001D1CC8"/>
    <w:rsid w:val="001E7BAB"/>
    <w:rsid w:val="001F07F5"/>
    <w:rsid w:val="001F2533"/>
    <w:rsid w:val="001F27A9"/>
    <w:rsid w:val="001F2CC1"/>
    <w:rsid w:val="001F3278"/>
    <w:rsid w:val="001F4A6F"/>
    <w:rsid w:val="00200623"/>
    <w:rsid w:val="00203D25"/>
    <w:rsid w:val="00204A03"/>
    <w:rsid w:val="002061CA"/>
    <w:rsid w:val="002073A1"/>
    <w:rsid w:val="00212005"/>
    <w:rsid w:val="002206E0"/>
    <w:rsid w:val="00222E4C"/>
    <w:rsid w:val="00224151"/>
    <w:rsid w:val="00224FA9"/>
    <w:rsid w:val="002277DC"/>
    <w:rsid w:val="002322B7"/>
    <w:rsid w:val="002343F9"/>
    <w:rsid w:val="00241DC8"/>
    <w:rsid w:val="00242486"/>
    <w:rsid w:val="00244938"/>
    <w:rsid w:val="0024596A"/>
    <w:rsid w:val="00247362"/>
    <w:rsid w:val="002504B5"/>
    <w:rsid w:val="002522AE"/>
    <w:rsid w:val="00257316"/>
    <w:rsid w:val="0026259A"/>
    <w:rsid w:val="00262841"/>
    <w:rsid w:val="0027058E"/>
    <w:rsid w:val="00271B2B"/>
    <w:rsid w:val="002730DF"/>
    <w:rsid w:val="00281EB7"/>
    <w:rsid w:val="00282194"/>
    <w:rsid w:val="00283576"/>
    <w:rsid w:val="002A03E7"/>
    <w:rsid w:val="002A0B3C"/>
    <w:rsid w:val="002A1B0A"/>
    <w:rsid w:val="002A1FC6"/>
    <w:rsid w:val="002A5E88"/>
    <w:rsid w:val="002B0817"/>
    <w:rsid w:val="002B2539"/>
    <w:rsid w:val="002B253E"/>
    <w:rsid w:val="002B3CBD"/>
    <w:rsid w:val="002C0107"/>
    <w:rsid w:val="002C476C"/>
    <w:rsid w:val="002C5F71"/>
    <w:rsid w:val="002D093D"/>
    <w:rsid w:val="002D0DFC"/>
    <w:rsid w:val="002D44E6"/>
    <w:rsid w:val="002D453E"/>
    <w:rsid w:val="002D7C01"/>
    <w:rsid w:val="002E46C8"/>
    <w:rsid w:val="002E5666"/>
    <w:rsid w:val="002E6DB4"/>
    <w:rsid w:val="002E7471"/>
    <w:rsid w:val="002F0F7C"/>
    <w:rsid w:val="002F14A4"/>
    <w:rsid w:val="002F66AC"/>
    <w:rsid w:val="002F6A2C"/>
    <w:rsid w:val="00312554"/>
    <w:rsid w:val="00312FE3"/>
    <w:rsid w:val="00313536"/>
    <w:rsid w:val="00314AAB"/>
    <w:rsid w:val="00316881"/>
    <w:rsid w:val="00320FE3"/>
    <w:rsid w:val="003222FD"/>
    <w:rsid w:val="0032388B"/>
    <w:rsid w:val="00335DFE"/>
    <w:rsid w:val="003366E9"/>
    <w:rsid w:val="003368AF"/>
    <w:rsid w:val="00341EB0"/>
    <w:rsid w:val="00344748"/>
    <w:rsid w:val="0035011A"/>
    <w:rsid w:val="003515D8"/>
    <w:rsid w:val="0036227F"/>
    <w:rsid w:val="00362F1D"/>
    <w:rsid w:val="00363943"/>
    <w:rsid w:val="00371C73"/>
    <w:rsid w:val="003825C4"/>
    <w:rsid w:val="00385F96"/>
    <w:rsid w:val="003911BF"/>
    <w:rsid w:val="00396881"/>
    <w:rsid w:val="003A2012"/>
    <w:rsid w:val="003A54E6"/>
    <w:rsid w:val="003A59F9"/>
    <w:rsid w:val="003B2926"/>
    <w:rsid w:val="003B3315"/>
    <w:rsid w:val="003B6495"/>
    <w:rsid w:val="003C0553"/>
    <w:rsid w:val="003C4E10"/>
    <w:rsid w:val="003C6E33"/>
    <w:rsid w:val="003D05C5"/>
    <w:rsid w:val="003D145C"/>
    <w:rsid w:val="003D5263"/>
    <w:rsid w:val="003D7B5A"/>
    <w:rsid w:val="003E3B43"/>
    <w:rsid w:val="003E4485"/>
    <w:rsid w:val="003E5B8E"/>
    <w:rsid w:val="003E6FD2"/>
    <w:rsid w:val="003F246F"/>
    <w:rsid w:val="00405582"/>
    <w:rsid w:val="0041104F"/>
    <w:rsid w:val="00411C8A"/>
    <w:rsid w:val="0041337F"/>
    <w:rsid w:val="004136E9"/>
    <w:rsid w:val="00415E1F"/>
    <w:rsid w:val="00415E7C"/>
    <w:rsid w:val="004200C8"/>
    <w:rsid w:val="00427484"/>
    <w:rsid w:val="00431D36"/>
    <w:rsid w:val="00432B6C"/>
    <w:rsid w:val="00432FEE"/>
    <w:rsid w:val="0043432B"/>
    <w:rsid w:val="00443708"/>
    <w:rsid w:val="0044665E"/>
    <w:rsid w:val="00450D06"/>
    <w:rsid w:val="00461480"/>
    <w:rsid w:val="00464D5F"/>
    <w:rsid w:val="004669EC"/>
    <w:rsid w:val="00470D3A"/>
    <w:rsid w:val="00472AA7"/>
    <w:rsid w:val="004818E7"/>
    <w:rsid w:val="00483C6C"/>
    <w:rsid w:val="004906C5"/>
    <w:rsid w:val="00490759"/>
    <w:rsid w:val="0049170A"/>
    <w:rsid w:val="0049536F"/>
    <w:rsid w:val="004959D1"/>
    <w:rsid w:val="00495FB2"/>
    <w:rsid w:val="004A4F8B"/>
    <w:rsid w:val="004A59C7"/>
    <w:rsid w:val="004A7517"/>
    <w:rsid w:val="004B0452"/>
    <w:rsid w:val="004B52C9"/>
    <w:rsid w:val="004B654E"/>
    <w:rsid w:val="004C036F"/>
    <w:rsid w:val="004C7426"/>
    <w:rsid w:val="004D7825"/>
    <w:rsid w:val="004F1C1A"/>
    <w:rsid w:val="004F38EF"/>
    <w:rsid w:val="004F7AE5"/>
    <w:rsid w:val="00500A9C"/>
    <w:rsid w:val="005061C2"/>
    <w:rsid w:val="0051238B"/>
    <w:rsid w:val="0052052D"/>
    <w:rsid w:val="00521020"/>
    <w:rsid w:val="0053210C"/>
    <w:rsid w:val="00532BDF"/>
    <w:rsid w:val="005331AE"/>
    <w:rsid w:val="00536A35"/>
    <w:rsid w:val="005424DE"/>
    <w:rsid w:val="0054481A"/>
    <w:rsid w:val="00544AE1"/>
    <w:rsid w:val="005541C1"/>
    <w:rsid w:val="00554594"/>
    <w:rsid w:val="00554774"/>
    <w:rsid w:val="005616A0"/>
    <w:rsid w:val="00561E6C"/>
    <w:rsid w:val="005639F7"/>
    <w:rsid w:val="00566209"/>
    <w:rsid w:val="00570A09"/>
    <w:rsid w:val="00572C08"/>
    <w:rsid w:val="005772AF"/>
    <w:rsid w:val="00577522"/>
    <w:rsid w:val="00577C99"/>
    <w:rsid w:val="00583181"/>
    <w:rsid w:val="005947C9"/>
    <w:rsid w:val="005A160F"/>
    <w:rsid w:val="005A190C"/>
    <w:rsid w:val="005A4096"/>
    <w:rsid w:val="005B55F5"/>
    <w:rsid w:val="005B7366"/>
    <w:rsid w:val="005B776C"/>
    <w:rsid w:val="005C0550"/>
    <w:rsid w:val="005D4109"/>
    <w:rsid w:val="005D7A5B"/>
    <w:rsid w:val="005E16A0"/>
    <w:rsid w:val="005E3F7B"/>
    <w:rsid w:val="005E4D58"/>
    <w:rsid w:val="005F2BAD"/>
    <w:rsid w:val="005F3A26"/>
    <w:rsid w:val="005F7C78"/>
    <w:rsid w:val="0060237B"/>
    <w:rsid w:val="006030BD"/>
    <w:rsid w:val="00603487"/>
    <w:rsid w:val="006057A7"/>
    <w:rsid w:val="00605925"/>
    <w:rsid w:val="00610B82"/>
    <w:rsid w:val="00614B93"/>
    <w:rsid w:val="006151FE"/>
    <w:rsid w:val="0061551B"/>
    <w:rsid w:val="00615984"/>
    <w:rsid w:val="0061625D"/>
    <w:rsid w:val="00617C15"/>
    <w:rsid w:val="00620FE7"/>
    <w:rsid w:val="006221A8"/>
    <w:rsid w:val="006249D7"/>
    <w:rsid w:val="00635426"/>
    <w:rsid w:val="00654532"/>
    <w:rsid w:val="00655B98"/>
    <w:rsid w:val="00656115"/>
    <w:rsid w:val="00663D1D"/>
    <w:rsid w:val="00665374"/>
    <w:rsid w:val="00665FEF"/>
    <w:rsid w:val="006710C5"/>
    <w:rsid w:val="00673D52"/>
    <w:rsid w:val="00674D56"/>
    <w:rsid w:val="006837DF"/>
    <w:rsid w:val="006840D5"/>
    <w:rsid w:val="00685428"/>
    <w:rsid w:val="00691416"/>
    <w:rsid w:val="00694B1D"/>
    <w:rsid w:val="006963D3"/>
    <w:rsid w:val="006B01A2"/>
    <w:rsid w:val="006B2CF0"/>
    <w:rsid w:val="006B2FAD"/>
    <w:rsid w:val="006B63F1"/>
    <w:rsid w:val="006C12B4"/>
    <w:rsid w:val="006C68B1"/>
    <w:rsid w:val="006C78A3"/>
    <w:rsid w:val="006D6EB5"/>
    <w:rsid w:val="006E2150"/>
    <w:rsid w:val="006E23E4"/>
    <w:rsid w:val="006E42FF"/>
    <w:rsid w:val="006E5123"/>
    <w:rsid w:val="006F14C3"/>
    <w:rsid w:val="006F430D"/>
    <w:rsid w:val="00700C8E"/>
    <w:rsid w:val="00701961"/>
    <w:rsid w:val="00705F5C"/>
    <w:rsid w:val="00707A12"/>
    <w:rsid w:val="0071185F"/>
    <w:rsid w:val="00715743"/>
    <w:rsid w:val="00720C54"/>
    <w:rsid w:val="00721309"/>
    <w:rsid w:val="00722B82"/>
    <w:rsid w:val="00723AD3"/>
    <w:rsid w:val="007265A6"/>
    <w:rsid w:val="007332DC"/>
    <w:rsid w:val="0073502A"/>
    <w:rsid w:val="007350C2"/>
    <w:rsid w:val="00740A31"/>
    <w:rsid w:val="00743C6D"/>
    <w:rsid w:val="00744720"/>
    <w:rsid w:val="00744D7F"/>
    <w:rsid w:val="00745090"/>
    <w:rsid w:val="00747710"/>
    <w:rsid w:val="007528DA"/>
    <w:rsid w:val="00753B93"/>
    <w:rsid w:val="00756843"/>
    <w:rsid w:val="00765352"/>
    <w:rsid w:val="007661BD"/>
    <w:rsid w:val="00766577"/>
    <w:rsid w:val="007707C8"/>
    <w:rsid w:val="00775F77"/>
    <w:rsid w:val="007764AC"/>
    <w:rsid w:val="0078797C"/>
    <w:rsid w:val="00787B7C"/>
    <w:rsid w:val="00791178"/>
    <w:rsid w:val="00791577"/>
    <w:rsid w:val="007A2054"/>
    <w:rsid w:val="007A2C01"/>
    <w:rsid w:val="007A50D4"/>
    <w:rsid w:val="007B0D5D"/>
    <w:rsid w:val="007C273C"/>
    <w:rsid w:val="007C405C"/>
    <w:rsid w:val="007C7F08"/>
    <w:rsid w:val="007D2D4E"/>
    <w:rsid w:val="007E0EB4"/>
    <w:rsid w:val="007E4AB6"/>
    <w:rsid w:val="007E6FCA"/>
    <w:rsid w:val="007F1F16"/>
    <w:rsid w:val="007F2368"/>
    <w:rsid w:val="00806E13"/>
    <w:rsid w:val="00807739"/>
    <w:rsid w:val="008079A9"/>
    <w:rsid w:val="00814084"/>
    <w:rsid w:val="008200B9"/>
    <w:rsid w:val="00824DA0"/>
    <w:rsid w:val="00826722"/>
    <w:rsid w:val="0082691E"/>
    <w:rsid w:val="0083030B"/>
    <w:rsid w:val="0083067F"/>
    <w:rsid w:val="00831133"/>
    <w:rsid w:val="00831B8C"/>
    <w:rsid w:val="00833F5D"/>
    <w:rsid w:val="0084206F"/>
    <w:rsid w:val="00845A92"/>
    <w:rsid w:val="008468B9"/>
    <w:rsid w:val="00847FE1"/>
    <w:rsid w:val="00853376"/>
    <w:rsid w:val="00853CB3"/>
    <w:rsid w:val="00855CCC"/>
    <w:rsid w:val="008605D7"/>
    <w:rsid w:val="0086430D"/>
    <w:rsid w:val="0088076F"/>
    <w:rsid w:val="0088096A"/>
    <w:rsid w:val="00887967"/>
    <w:rsid w:val="00891471"/>
    <w:rsid w:val="00893560"/>
    <w:rsid w:val="008A3BF3"/>
    <w:rsid w:val="008B5580"/>
    <w:rsid w:val="008B6CBA"/>
    <w:rsid w:val="008C38BA"/>
    <w:rsid w:val="008D5254"/>
    <w:rsid w:val="008D697A"/>
    <w:rsid w:val="008D7814"/>
    <w:rsid w:val="008E0811"/>
    <w:rsid w:val="008E27C6"/>
    <w:rsid w:val="008E7E39"/>
    <w:rsid w:val="008F093F"/>
    <w:rsid w:val="008F3AA4"/>
    <w:rsid w:val="008F5A41"/>
    <w:rsid w:val="008F5FCF"/>
    <w:rsid w:val="008F6ADA"/>
    <w:rsid w:val="008F7476"/>
    <w:rsid w:val="008F7C14"/>
    <w:rsid w:val="00900AFF"/>
    <w:rsid w:val="009117D4"/>
    <w:rsid w:val="00915F9C"/>
    <w:rsid w:val="00924A14"/>
    <w:rsid w:val="009308EE"/>
    <w:rsid w:val="00931AFA"/>
    <w:rsid w:val="00943530"/>
    <w:rsid w:val="00945C9D"/>
    <w:rsid w:val="00951934"/>
    <w:rsid w:val="00953417"/>
    <w:rsid w:val="00965E99"/>
    <w:rsid w:val="00973532"/>
    <w:rsid w:val="00973741"/>
    <w:rsid w:val="00976EAD"/>
    <w:rsid w:val="00985981"/>
    <w:rsid w:val="00987656"/>
    <w:rsid w:val="00997191"/>
    <w:rsid w:val="009A24EB"/>
    <w:rsid w:val="009A4404"/>
    <w:rsid w:val="009A48DC"/>
    <w:rsid w:val="009A6ECC"/>
    <w:rsid w:val="009B41EF"/>
    <w:rsid w:val="009B63EC"/>
    <w:rsid w:val="009B6A7F"/>
    <w:rsid w:val="009B7E5B"/>
    <w:rsid w:val="009C0DBA"/>
    <w:rsid w:val="009C2D27"/>
    <w:rsid w:val="009C337D"/>
    <w:rsid w:val="009C35A0"/>
    <w:rsid w:val="009D15C3"/>
    <w:rsid w:val="009E5C68"/>
    <w:rsid w:val="009F41D2"/>
    <w:rsid w:val="009F673A"/>
    <w:rsid w:val="009F6773"/>
    <w:rsid w:val="00A01E92"/>
    <w:rsid w:val="00A02B35"/>
    <w:rsid w:val="00A05A93"/>
    <w:rsid w:val="00A12948"/>
    <w:rsid w:val="00A13EA5"/>
    <w:rsid w:val="00A24AE0"/>
    <w:rsid w:val="00A25145"/>
    <w:rsid w:val="00A26156"/>
    <w:rsid w:val="00A35117"/>
    <w:rsid w:val="00A53923"/>
    <w:rsid w:val="00A6267C"/>
    <w:rsid w:val="00A6270C"/>
    <w:rsid w:val="00A62D47"/>
    <w:rsid w:val="00A7017D"/>
    <w:rsid w:val="00A76462"/>
    <w:rsid w:val="00A8044E"/>
    <w:rsid w:val="00A8092B"/>
    <w:rsid w:val="00A811D0"/>
    <w:rsid w:val="00A87D28"/>
    <w:rsid w:val="00A87E03"/>
    <w:rsid w:val="00A95B8C"/>
    <w:rsid w:val="00A9798C"/>
    <w:rsid w:val="00AA0B62"/>
    <w:rsid w:val="00AA208D"/>
    <w:rsid w:val="00AA4026"/>
    <w:rsid w:val="00AA49D7"/>
    <w:rsid w:val="00AB3E55"/>
    <w:rsid w:val="00AB6C36"/>
    <w:rsid w:val="00AC0013"/>
    <w:rsid w:val="00AC379D"/>
    <w:rsid w:val="00AD3E3A"/>
    <w:rsid w:val="00AD5C21"/>
    <w:rsid w:val="00AE3323"/>
    <w:rsid w:val="00AE7356"/>
    <w:rsid w:val="00AF294C"/>
    <w:rsid w:val="00AF3A6D"/>
    <w:rsid w:val="00AF40FE"/>
    <w:rsid w:val="00AF491C"/>
    <w:rsid w:val="00AF6252"/>
    <w:rsid w:val="00AF73BD"/>
    <w:rsid w:val="00B00FA3"/>
    <w:rsid w:val="00B0379A"/>
    <w:rsid w:val="00B03AD8"/>
    <w:rsid w:val="00B07933"/>
    <w:rsid w:val="00B124EB"/>
    <w:rsid w:val="00B14F86"/>
    <w:rsid w:val="00B166F2"/>
    <w:rsid w:val="00B20329"/>
    <w:rsid w:val="00B23576"/>
    <w:rsid w:val="00B24248"/>
    <w:rsid w:val="00B245FD"/>
    <w:rsid w:val="00B24CF3"/>
    <w:rsid w:val="00B24E7F"/>
    <w:rsid w:val="00B30AF9"/>
    <w:rsid w:val="00B317B1"/>
    <w:rsid w:val="00B34C36"/>
    <w:rsid w:val="00B35ED2"/>
    <w:rsid w:val="00B42496"/>
    <w:rsid w:val="00B45953"/>
    <w:rsid w:val="00B45AC5"/>
    <w:rsid w:val="00B46658"/>
    <w:rsid w:val="00B52339"/>
    <w:rsid w:val="00B5739A"/>
    <w:rsid w:val="00B57BD3"/>
    <w:rsid w:val="00B633C6"/>
    <w:rsid w:val="00B66071"/>
    <w:rsid w:val="00B6733B"/>
    <w:rsid w:val="00B7183B"/>
    <w:rsid w:val="00B72125"/>
    <w:rsid w:val="00B75619"/>
    <w:rsid w:val="00B76A20"/>
    <w:rsid w:val="00B76D56"/>
    <w:rsid w:val="00B77A8D"/>
    <w:rsid w:val="00B84D5F"/>
    <w:rsid w:val="00B855EB"/>
    <w:rsid w:val="00B862CE"/>
    <w:rsid w:val="00B87987"/>
    <w:rsid w:val="00B87D82"/>
    <w:rsid w:val="00B901DB"/>
    <w:rsid w:val="00B92162"/>
    <w:rsid w:val="00BA237B"/>
    <w:rsid w:val="00BA2DEA"/>
    <w:rsid w:val="00BA565D"/>
    <w:rsid w:val="00BA6B1B"/>
    <w:rsid w:val="00BB0211"/>
    <w:rsid w:val="00BB195E"/>
    <w:rsid w:val="00BC5445"/>
    <w:rsid w:val="00BC7C42"/>
    <w:rsid w:val="00BD2C60"/>
    <w:rsid w:val="00BD58F1"/>
    <w:rsid w:val="00BE1DDF"/>
    <w:rsid w:val="00BE20B3"/>
    <w:rsid w:val="00BE5C34"/>
    <w:rsid w:val="00BE7A07"/>
    <w:rsid w:val="00C01914"/>
    <w:rsid w:val="00C03626"/>
    <w:rsid w:val="00C04FB9"/>
    <w:rsid w:val="00C07B90"/>
    <w:rsid w:val="00C121A3"/>
    <w:rsid w:val="00C13150"/>
    <w:rsid w:val="00C13B45"/>
    <w:rsid w:val="00C238E9"/>
    <w:rsid w:val="00C23D1C"/>
    <w:rsid w:val="00C302F0"/>
    <w:rsid w:val="00C3342C"/>
    <w:rsid w:val="00C33BC3"/>
    <w:rsid w:val="00C37880"/>
    <w:rsid w:val="00C404DA"/>
    <w:rsid w:val="00C412F1"/>
    <w:rsid w:val="00C41602"/>
    <w:rsid w:val="00C4212C"/>
    <w:rsid w:val="00C43091"/>
    <w:rsid w:val="00C443CA"/>
    <w:rsid w:val="00C50712"/>
    <w:rsid w:val="00C511F9"/>
    <w:rsid w:val="00C51685"/>
    <w:rsid w:val="00C51A1C"/>
    <w:rsid w:val="00C56469"/>
    <w:rsid w:val="00C6009C"/>
    <w:rsid w:val="00C62A3F"/>
    <w:rsid w:val="00C63213"/>
    <w:rsid w:val="00C63802"/>
    <w:rsid w:val="00C66F44"/>
    <w:rsid w:val="00C67A6A"/>
    <w:rsid w:val="00C705E4"/>
    <w:rsid w:val="00C71707"/>
    <w:rsid w:val="00C74D7F"/>
    <w:rsid w:val="00C75179"/>
    <w:rsid w:val="00C8274D"/>
    <w:rsid w:val="00C903D2"/>
    <w:rsid w:val="00C92602"/>
    <w:rsid w:val="00C93E9C"/>
    <w:rsid w:val="00C95332"/>
    <w:rsid w:val="00CA0320"/>
    <w:rsid w:val="00CA1F0B"/>
    <w:rsid w:val="00CA29D5"/>
    <w:rsid w:val="00CA77CA"/>
    <w:rsid w:val="00CB233B"/>
    <w:rsid w:val="00CB37DF"/>
    <w:rsid w:val="00CB3AC0"/>
    <w:rsid w:val="00CC248C"/>
    <w:rsid w:val="00CC4DA1"/>
    <w:rsid w:val="00CD6D1A"/>
    <w:rsid w:val="00CE2320"/>
    <w:rsid w:val="00CE23EB"/>
    <w:rsid w:val="00CF457B"/>
    <w:rsid w:val="00CF4D31"/>
    <w:rsid w:val="00CF4F80"/>
    <w:rsid w:val="00D03774"/>
    <w:rsid w:val="00D03C9D"/>
    <w:rsid w:val="00D048AA"/>
    <w:rsid w:val="00D052B2"/>
    <w:rsid w:val="00D13633"/>
    <w:rsid w:val="00D146BF"/>
    <w:rsid w:val="00D22C93"/>
    <w:rsid w:val="00D23865"/>
    <w:rsid w:val="00D3033B"/>
    <w:rsid w:val="00D309E3"/>
    <w:rsid w:val="00D3780E"/>
    <w:rsid w:val="00D41468"/>
    <w:rsid w:val="00D424D6"/>
    <w:rsid w:val="00D47E95"/>
    <w:rsid w:val="00D5069B"/>
    <w:rsid w:val="00D51553"/>
    <w:rsid w:val="00D56373"/>
    <w:rsid w:val="00D66277"/>
    <w:rsid w:val="00D724ED"/>
    <w:rsid w:val="00D72B45"/>
    <w:rsid w:val="00D771FA"/>
    <w:rsid w:val="00D836CE"/>
    <w:rsid w:val="00D8548C"/>
    <w:rsid w:val="00D8560A"/>
    <w:rsid w:val="00D8591D"/>
    <w:rsid w:val="00D86189"/>
    <w:rsid w:val="00D87A5F"/>
    <w:rsid w:val="00D94730"/>
    <w:rsid w:val="00DA1222"/>
    <w:rsid w:val="00DA2F59"/>
    <w:rsid w:val="00DB10A4"/>
    <w:rsid w:val="00DB356C"/>
    <w:rsid w:val="00DB45A6"/>
    <w:rsid w:val="00DB45E2"/>
    <w:rsid w:val="00DB601B"/>
    <w:rsid w:val="00DC6F5B"/>
    <w:rsid w:val="00DC704B"/>
    <w:rsid w:val="00DD39A5"/>
    <w:rsid w:val="00DE11C7"/>
    <w:rsid w:val="00DE18FB"/>
    <w:rsid w:val="00DF18BF"/>
    <w:rsid w:val="00DF2A26"/>
    <w:rsid w:val="00DF46AB"/>
    <w:rsid w:val="00DF7B9A"/>
    <w:rsid w:val="00E0185F"/>
    <w:rsid w:val="00E02BCB"/>
    <w:rsid w:val="00E05772"/>
    <w:rsid w:val="00E072C2"/>
    <w:rsid w:val="00E21DAE"/>
    <w:rsid w:val="00E24438"/>
    <w:rsid w:val="00E3038E"/>
    <w:rsid w:val="00E3274E"/>
    <w:rsid w:val="00E3436C"/>
    <w:rsid w:val="00E3447A"/>
    <w:rsid w:val="00E35BE0"/>
    <w:rsid w:val="00E406DE"/>
    <w:rsid w:val="00E44FD8"/>
    <w:rsid w:val="00E45F2E"/>
    <w:rsid w:val="00E467E9"/>
    <w:rsid w:val="00E5403C"/>
    <w:rsid w:val="00E54C1B"/>
    <w:rsid w:val="00E55015"/>
    <w:rsid w:val="00E6198C"/>
    <w:rsid w:val="00E720EC"/>
    <w:rsid w:val="00E72194"/>
    <w:rsid w:val="00E73CA8"/>
    <w:rsid w:val="00E74B91"/>
    <w:rsid w:val="00E75973"/>
    <w:rsid w:val="00E775AF"/>
    <w:rsid w:val="00E779DA"/>
    <w:rsid w:val="00E82185"/>
    <w:rsid w:val="00E83994"/>
    <w:rsid w:val="00E85802"/>
    <w:rsid w:val="00E87ECE"/>
    <w:rsid w:val="00E94EEE"/>
    <w:rsid w:val="00E962F3"/>
    <w:rsid w:val="00EA1C72"/>
    <w:rsid w:val="00EA1DB0"/>
    <w:rsid w:val="00EA4A39"/>
    <w:rsid w:val="00EA7073"/>
    <w:rsid w:val="00EB21A2"/>
    <w:rsid w:val="00EC3945"/>
    <w:rsid w:val="00EC7CC1"/>
    <w:rsid w:val="00ED3283"/>
    <w:rsid w:val="00ED4EE3"/>
    <w:rsid w:val="00ED669C"/>
    <w:rsid w:val="00EE260A"/>
    <w:rsid w:val="00EE2D44"/>
    <w:rsid w:val="00EE2E0F"/>
    <w:rsid w:val="00EE353F"/>
    <w:rsid w:val="00EE6782"/>
    <w:rsid w:val="00EE721D"/>
    <w:rsid w:val="00EF099D"/>
    <w:rsid w:val="00F00823"/>
    <w:rsid w:val="00F12201"/>
    <w:rsid w:val="00F1681A"/>
    <w:rsid w:val="00F218E9"/>
    <w:rsid w:val="00F23156"/>
    <w:rsid w:val="00F2371D"/>
    <w:rsid w:val="00F23FDB"/>
    <w:rsid w:val="00F2482C"/>
    <w:rsid w:val="00F25BC5"/>
    <w:rsid w:val="00F25E6B"/>
    <w:rsid w:val="00F2607A"/>
    <w:rsid w:val="00F36EDD"/>
    <w:rsid w:val="00F40022"/>
    <w:rsid w:val="00F40FB4"/>
    <w:rsid w:val="00F439B8"/>
    <w:rsid w:val="00F44557"/>
    <w:rsid w:val="00F450AD"/>
    <w:rsid w:val="00F54074"/>
    <w:rsid w:val="00F56035"/>
    <w:rsid w:val="00F56484"/>
    <w:rsid w:val="00F67640"/>
    <w:rsid w:val="00F71AA2"/>
    <w:rsid w:val="00F77A8E"/>
    <w:rsid w:val="00F810E4"/>
    <w:rsid w:val="00F820D1"/>
    <w:rsid w:val="00F82939"/>
    <w:rsid w:val="00F839F9"/>
    <w:rsid w:val="00F9073B"/>
    <w:rsid w:val="00F90984"/>
    <w:rsid w:val="00F94BDD"/>
    <w:rsid w:val="00F952CD"/>
    <w:rsid w:val="00FA29E1"/>
    <w:rsid w:val="00FA2E40"/>
    <w:rsid w:val="00FA672E"/>
    <w:rsid w:val="00FB4957"/>
    <w:rsid w:val="00FD0AF4"/>
    <w:rsid w:val="00FD5364"/>
    <w:rsid w:val="00FD6278"/>
    <w:rsid w:val="00FE2F33"/>
    <w:rsid w:val="00FE4F23"/>
    <w:rsid w:val="00FE51AC"/>
    <w:rsid w:val="00FF1420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EB86D5-7A5B-478A-AE61-DCA29F99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5580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8B5580"/>
    <w:pPr>
      <w:keepNext/>
      <w:jc w:val="right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8B5580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8B5580"/>
    <w:pPr>
      <w:keepNext/>
      <w:jc w:val="left"/>
      <w:outlineLvl w:val="2"/>
    </w:pPr>
    <w:rPr>
      <w:b/>
    </w:rPr>
  </w:style>
  <w:style w:type="paragraph" w:styleId="Nadpis4">
    <w:name w:val="heading 4"/>
    <w:basedOn w:val="Normln"/>
    <w:next w:val="Normln"/>
    <w:qFormat/>
    <w:rsid w:val="008B5580"/>
    <w:pPr>
      <w:keepNext/>
      <w:spacing w:before="100" w:after="100"/>
      <w:jc w:val="center"/>
      <w:outlineLvl w:val="3"/>
    </w:pPr>
    <w:rPr>
      <w:b/>
      <w:u w:val="single"/>
    </w:rPr>
  </w:style>
  <w:style w:type="paragraph" w:styleId="Nadpis5">
    <w:name w:val="heading 5"/>
    <w:basedOn w:val="Normln"/>
    <w:next w:val="Normln"/>
    <w:qFormat/>
    <w:rsid w:val="008B5580"/>
    <w:pPr>
      <w:keepNext/>
      <w:jc w:val="center"/>
      <w:outlineLvl w:val="4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8B5580"/>
    <w:pPr>
      <w:spacing w:before="100" w:after="100"/>
      <w:ind w:left="720"/>
    </w:pPr>
  </w:style>
  <w:style w:type="paragraph" w:styleId="Zkladntext">
    <w:name w:val="Body Text"/>
    <w:basedOn w:val="Normln"/>
    <w:rsid w:val="008B5580"/>
    <w:pPr>
      <w:spacing w:before="100" w:after="100"/>
    </w:pPr>
  </w:style>
  <w:style w:type="paragraph" w:styleId="Zkladntext3">
    <w:name w:val="Body Text 3"/>
    <w:basedOn w:val="Normln"/>
    <w:rsid w:val="008B5580"/>
    <w:pPr>
      <w:jc w:val="center"/>
    </w:pPr>
  </w:style>
  <w:style w:type="paragraph" w:styleId="Zkladntext2">
    <w:name w:val="Body Text 2"/>
    <w:basedOn w:val="Normln"/>
    <w:rsid w:val="008B5580"/>
    <w:pPr>
      <w:spacing w:before="120"/>
    </w:pPr>
    <w:rPr>
      <w:color w:val="0000FF"/>
    </w:rPr>
  </w:style>
  <w:style w:type="paragraph" w:customStyle="1" w:styleId="Zkladntext21">
    <w:name w:val="Základní text 21"/>
    <w:basedOn w:val="Normln"/>
    <w:rsid w:val="008B5580"/>
    <w:pPr>
      <w:numPr>
        <w:numId w:val="1"/>
      </w:numPr>
      <w:jc w:val="left"/>
    </w:pPr>
  </w:style>
  <w:style w:type="paragraph" w:styleId="Normlnweb">
    <w:name w:val="Normal (Web)"/>
    <w:basedOn w:val="Normln"/>
    <w:rsid w:val="008B5580"/>
    <w:pPr>
      <w:spacing w:before="100" w:after="100"/>
      <w:jc w:val="left"/>
    </w:pPr>
  </w:style>
  <w:style w:type="paragraph" w:styleId="Nzev">
    <w:name w:val="Title"/>
    <w:basedOn w:val="Normln"/>
    <w:qFormat/>
    <w:rsid w:val="008B5580"/>
    <w:pPr>
      <w:spacing w:before="100" w:after="100"/>
      <w:jc w:val="center"/>
    </w:pPr>
    <w:rPr>
      <w:b/>
      <w:u w:val="single"/>
    </w:rPr>
  </w:style>
  <w:style w:type="paragraph" w:styleId="Zkladntextodsazen2">
    <w:name w:val="Body Text Indent 2"/>
    <w:basedOn w:val="Normln"/>
    <w:rsid w:val="008B5580"/>
    <w:pPr>
      <w:ind w:left="1560"/>
    </w:pPr>
    <w:rPr>
      <w:u w:val="dotted"/>
    </w:rPr>
  </w:style>
  <w:style w:type="paragraph" w:styleId="Zkladntextodsazen3">
    <w:name w:val="Body Text Indent 3"/>
    <w:basedOn w:val="Normln"/>
    <w:rsid w:val="008B5580"/>
    <w:pPr>
      <w:spacing w:before="120"/>
      <w:ind w:left="1985" w:hanging="1985"/>
    </w:pPr>
    <w:rPr>
      <w:color w:val="008000"/>
    </w:rPr>
  </w:style>
  <w:style w:type="paragraph" w:styleId="Zhlav">
    <w:name w:val="header"/>
    <w:basedOn w:val="Normln"/>
    <w:rsid w:val="00B0379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3D7B5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207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0">
    <w:name w:val="Nadpis #2_"/>
    <w:basedOn w:val="Standardnpsmoodstavce"/>
    <w:link w:val="Nadpis21"/>
    <w:rsid w:val="00A25145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Zkladntext0">
    <w:name w:val="Základní text_"/>
    <w:basedOn w:val="Standardnpsmoodstavce"/>
    <w:link w:val="Zkladntext1"/>
    <w:rsid w:val="00A25145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ZkladntextTun">
    <w:name w:val="Základní text + Tučné"/>
    <w:basedOn w:val="Zkladntext0"/>
    <w:rsid w:val="00A2514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cs-CZ" w:eastAsia="cs-CZ" w:bidi="cs-CZ"/>
    </w:rPr>
  </w:style>
  <w:style w:type="paragraph" w:customStyle="1" w:styleId="Zkladntext1">
    <w:name w:val="Základní text1"/>
    <w:basedOn w:val="Normln"/>
    <w:link w:val="Zkladntext0"/>
    <w:rsid w:val="00A25145"/>
    <w:pPr>
      <w:widowControl w:val="0"/>
      <w:shd w:val="clear" w:color="auto" w:fill="FFFFFF"/>
      <w:spacing w:before="120" w:after="480" w:line="250" w:lineRule="exact"/>
      <w:ind w:hanging="720"/>
    </w:pPr>
    <w:rPr>
      <w:rFonts w:ascii="Arial Narrow" w:eastAsia="Arial Narrow" w:hAnsi="Arial Narrow" w:cs="Arial Narrow"/>
      <w:sz w:val="19"/>
      <w:szCs w:val="19"/>
    </w:rPr>
  </w:style>
  <w:style w:type="paragraph" w:customStyle="1" w:styleId="Nadpis21">
    <w:name w:val="Nadpis #2"/>
    <w:basedOn w:val="Normln"/>
    <w:link w:val="Nadpis20"/>
    <w:rsid w:val="00A25145"/>
    <w:pPr>
      <w:widowControl w:val="0"/>
      <w:shd w:val="clear" w:color="auto" w:fill="FFFFFF"/>
      <w:spacing w:before="360" w:after="120" w:line="0" w:lineRule="atLeast"/>
      <w:ind w:hanging="720"/>
      <w:jc w:val="left"/>
      <w:outlineLvl w:val="1"/>
    </w:pPr>
    <w:rPr>
      <w:rFonts w:ascii="Arial Narrow" w:eastAsia="Arial Narrow" w:hAnsi="Arial Narrow" w:cs="Arial Narrow"/>
      <w:b/>
      <w:bCs/>
      <w:sz w:val="19"/>
      <w:szCs w:val="19"/>
    </w:rPr>
  </w:style>
  <w:style w:type="paragraph" w:styleId="Odstavecseseznamem">
    <w:name w:val="List Paragraph"/>
    <w:basedOn w:val="Normln"/>
    <w:uiPriority w:val="34"/>
    <w:qFormat/>
    <w:rsid w:val="00A2514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F4A6F"/>
    <w:rPr>
      <w:color w:val="0000FF"/>
      <w:u w:val="single"/>
    </w:rPr>
  </w:style>
  <w:style w:type="character" w:customStyle="1" w:styleId="datalabel">
    <w:name w:val="datalabel"/>
    <w:basedOn w:val="Standardnpsmoodstavce"/>
    <w:rsid w:val="007A2054"/>
  </w:style>
  <w:style w:type="paragraph" w:customStyle="1" w:styleId="Default">
    <w:name w:val="Default"/>
    <w:basedOn w:val="Normln"/>
    <w:rsid w:val="00F23156"/>
    <w:pPr>
      <w:autoSpaceDE w:val="0"/>
      <w:autoSpaceDN w:val="0"/>
      <w:jc w:val="left"/>
    </w:pPr>
    <w:rPr>
      <w:rFonts w:ascii="Calibri" w:eastAsiaTheme="minorHAnsi" w:hAnsi="Calibri" w:cs="Calibri"/>
      <w:color w:val="000000"/>
      <w:szCs w:val="24"/>
    </w:rPr>
  </w:style>
  <w:style w:type="character" w:styleId="Sledovanodkaz">
    <w:name w:val="FollowedHyperlink"/>
    <w:basedOn w:val="Standardnpsmoodstavce"/>
    <w:semiHidden/>
    <w:unhideWhenUsed/>
    <w:rsid w:val="00900AFF"/>
    <w:rPr>
      <w:color w:val="800080" w:themeColor="followedHyperlink"/>
      <w:u w:val="single"/>
    </w:rPr>
  </w:style>
  <w:style w:type="paragraph" w:customStyle="1" w:styleId="-wm-msonormal">
    <w:name w:val="-wm-msonormal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  <w:style w:type="paragraph" w:customStyle="1" w:styleId="-wm-msolistparagraph">
    <w:name w:val="-wm-msolistparagraph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  <w:style w:type="character" w:customStyle="1" w:styleId="Odkaznakoment1">
    <w:name w:val="Odkaz na komentář1"/>
    <w:qFormat/>
    <w:rsid w:val="005061C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E028-A1AF-4CDC-A77B-6AF65305F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1125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Postup předkládání materiálů do Rady města Kyjova a Zastupitelstva města Kyjova</vt:lpstr>
    </vt:vector>
  </TitlesOfParts>
  <Company>Město Kyjov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Postup předkládání materiálů do Rady města Kyjova a Zastupitelstva města Kyjova</dc:title>
  <dc:creator>kst-mz</dc:creator>
  <cp:lastModifiedBy>Věra Pekárková</cp:lastModifiedBy>
  <cp:revision>6</cp:revision>
  <cp:lastPrinted>2026-08-28T06:15:00Z</cp:lastPrinted>
  <dcterms:created xsi:type="dcterms:W3CDTF">2026-08-27T07:48:00Z</dcterms:created>
  <dcterms:modified xsi:type="dcterms:W3CDTF">2026-08-28T06:16:00Z</dcterms:modified>
</cp:coreProperties>
</file>